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E" w:rsidRPr="009F795C" w:rsidRDefault="00373A3E" w:rsidP="00373A3E">
      <w:pPr>
        <w:pStyle w:val="Heading1"/>
        <w:spacing w:before="36"/>
        <w:ind w:left="420"/>
        <w:rPr>
          <w:rFonts w:asciiTheme="minorHAnsi" w:hAnsiTheme="minorHAnsi"/>
        </w:rPr>
      </w:pPr>
      <w:r w:rsidRPr="009F795C">
        <w:rPr>
          <w:rFonts w:asciiTheme="minorHAnsi" w:hAnsiTheme="minorHAnsi"/>
          <w:spacing w:val="-31"/>
        </w:rPr>
        <w:t>T</w:t>
      </w:r>
      <w:r w:rsidRPr="009F795C">
        <w:rPr>
          <w:rFonts w:asciiTheme="minorHAnsi" w:hAnsiTheme="minorHAnsi"/>
          <w:spacing w:val="-4"/>
        </w:rPr>
        <w:t>op</w:t>
      </w:r>
      <w:r w:rsidRPr="009F795C">
        <w:rPr>
          <w:rFonts w:asciiTheme="minorHAnsi" w:hAnsiTheme="minorHAnsi"/>
          <w:spacing w:val="-5"/>
        </w:rPr>
        <w:t>i</w:t>
      </w:r>
      <w:r w:rsidRPr="009F795C">
        <w:rPr>
          <w:rFonts w:asciiTheme="minorHAnsi" w:hAnsiTheme="minorHAnsi"/>
        </w:rPr>
        <w:t xml:space="preserve">c </w:t>
      </w:r>
      <w:r w:rsidRPr="009F795C">
        <w:rPr>
          <w:rFonts w:asciiTheme="minorHAnsi" w:hAnsiTheme="minorHAnsi"/>
          <w:spacing w:val="-28"/>
        </w:rPr>
        <w:t>1</w:t>
      </w:r>
      <w:r w:rsidRPr="009F795C">
        <w:rPr>
          <w:rFonts w:asciiTheme="minorHAnsi" w:hAnsiTheme="minorHAnsi"/>
        </w:rPr>
        <w:t xml:space="preserve">: </w:t>
      </w:r>
      <w:r w:rsidRPr="009F795C">
        <w:rPr>
          <w:rFonts w:asciiTheme="minorHAnsi" w:hAnsiTheme="minorHAnsi"/>
          <w:spacing w:val="-6"/>
        </w:rPr>
        <w:t>An</w:t>
      </w:r>
      <w:r w:rsidRPr="009F795C">
        <w:rPr>
          <w:rFonts w:asciiTheme="minorHAnsi" w:hAnsiTheme="minorHAnsi"/>
          <w:spacing w:val="-7"/>
        </w:rPr>
        <w:t>a</w:t>
      </w:r>
      <w:r w:rsidRPr="009F795C">
        <w:rPr>
          <w:rFonts w:asciiTheme="minorHAnsi" w:hAnsiTheme="minorHAnsi"/>
          <w:spacing w:val="-8"/>
        </w:rPr>
        <w:t>t</w:t>
      </w:r>
      <w:r w:rsidRPr="009F795C">
        <w:rPr>
          <w:rFonts w:asciiTheme="minorHAnsi" w:hAnsiTheme="minorHAnsi"/>
          <w:spacing w:val="-4"/>
        </w:rPr>
        <w:t>o</w:t>
      </w:r>
      <w:r w:rsidRPr="009F795C">
        <w:rPr>
          <w:rFonts w:asciiTheme="minorHAnsi" w:hAnsiTheme="minorHAnsi"/>
          <w:spacing w:val="-11"/>
        </w:rPr>
        <w:t>m</w:t>
      </w:r>
      <w:r w:rsidRPr="009F795C">
        <w:rPr>
          <w:rFonts w:asciiTheme="minorHAnsi" w:hAnsiTheme="minorHAnsi"/>
        </w:rPr>
        <w:t xml:space="preserve">y </w:t>
      </w:r>
    </w:p>
    <w:p w:rsidR="00373A3E" w:rsidRPr="009F795C" w:rsidRDefault="00373A3E" w:rsidP="00373A3E">
      <w:pPr>
        <w:pStyle w:val="Heading3"/>
        <w:numPr>
          <w:ilvl w:val="1"/>
          <w:numId w:val="2"/>
        </w:numPr>
        <w:tabs>
          <w:tab w:val="left" w:pos="828"/>
        </w:tabs>
        <w:spacing w:before="255"/>
        <w:jc w:val="left"/>
        <w:rPr>
          <w:rFonts w:asciiTheme="minorHAnsi" w:hAnsiTheme="minorHAnsi"/>
          <w:b w:val="0"/>
          <w:bCs w:val="0"/>
        </w:rPr>
      </w:pPr>
      <w:r w:rsidRPr="009F795C">
        <w:rPr>
          <w:rFonts w:asciiTheme="minorHAnsi" w:hAnsiTheme="minorHAnsi"/>
          <w:spacing w:val="-2"/>
        </w:rPr>
        <w:t>The</w:t>
      </w:r>
      <w:r w:rsidRPr="009F795C">
        <w:rPr>
          <w:rFonts w:asciiTheme="minorHAnsi" w:hAnsiTheme="minorHAnsi"/>
        </w:rPr>
        <w:t xml:space="preserve"> </w:t>
      </w:r>
      <w:r w:rsidRPr="009F795C">
        <w:rPr>
          <w:rFonts w:asciiTheme="minorHAnsi" w:hAnsiTheme="minorHAnsi"/>
          <w:spacing w:val="-2"/>
        </w:rPr>
        <w:t>skeletal</w:t>
      </w:r>
      <w:r w:rsidRPr="009F795C">
        <w:rPr>
          <w:rFonts w:asciiTheme="minorHAnsi" w:hAnsiTheme="minorHAnsi"/>
        </w:rPr>
        <w:t xml:space="preserve"> </w:t>
      </w:r>
      <w:r w:rsidRPr="009F795C">
        <w:rPr>
          <w:rFonts w:asciiTheme="minorHAnsi" w:hAnsiTheme="minorHAnsi"/>
          <w:spacing w:val="-1"/>
        </w:rPr>
        <w:t>system</w:t>
      </w:r>
      <w:r w:rsidR="00653F86">
        <w:rPr>
          <w:rFonts w:asciiTheme="minorHAnsi" w:hAnsiTheme="minorHAnsi"/>
          <w:spacing w:val="-1"/>
        </w:rPr>
        <w:t xml:space="preserve"> – 4 hours</w:t>
      </w:r>
    </w:p>
    <w:p w:rsidR="00373A3E" w:rsidRPr="009F795C" w:rsidRDefault="00373A3E" w:rsidP="00373A3E">
      <w:pPr>
        <w:spacing w:before="11"/>
        <w:rPr>
          <w:rFonts w:eastAsia="Myriad Pro" w:cs="Myriad Pro"/>
          <w:b/>
          <w:bCs/>
          <w:sz w:val="9"/>
          <w:szCs w:val="9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751"/>
        <w:gridCol w:w="2816"/>
        <w:gridCol w:w="680"/>
        <w:gridCol w:w="4487"/>
      </w:tblGrid>
      <w:tr w:rsidR="009F795C" w:rsidRPr="009F795C" w:rsidTr="009F795C">
        <w:trPr>
          <w:trHeight w:hRule="exact" w:val="42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:rsidR="009F795C" w:rsidRPr="009F795C" w:rsidRDefault="009F795C" w:rsidP="009F795C">
            <w:pPr>
              <w:jc w:val="center"/>
            </w:pPr>
            <w:r w:rsidRPr="009F795C">
              <w:rPr>
                <w:b/>
                <w:sz w:val="19"/>
              </w:rPr>
              <w:t>Group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9F795C" w:rsidRPr="009F795C" w:rsidRDefault="009F795C" w:rsidP="004F71C4"/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9F795C" w:rsidRPr="009F795C" w:rsidRDefault="009F795C" w:rsidP="004F71C4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b/>
                <w:sz w:val="19"/>
              </w:rPr>
              <w:t>Assessment statement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9F795C" w:rsidRPr="009F795C" w:rsidRDefault="009F795C" w:rsidP="004F71C4">
            <w:pPr>
              <w:pStyle w:val="TableParagraph"/>
              <w:spacing w:before="63"/>
              <w:ind w:left="181"/>
              <w:rPr>
                <w:rFonts w:eastAsia="Myriad Pro" w:cs="Myriad Pro"/>
                <w:sz w:val="19"/>
                <w:szCs w:val="19"/>
              </w:rPr>
            </w:pPr>
            <w:proofErr w:type="spellStart"/>
            <w:r w:rsidRPr="009F795C">
              <w:rPr>
                <w:b/>
                <w:sz w:val="19"/>
              </w:rPr>
              <w:t>Obj</w:t>
            </w:r>
            <w:proofErr w:type="spellEnd"/>
          </w:p>
        </w:tc>
        <w:tc>
          <w:tcPr>
            <w:tcW w:w="44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9F795C" w:rsidRPr="009F795C" w:rsidRDefault="009F795C" w:rsidP="004F71C4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rFonts w:eastAsia="Myriad Pro" w:cs="Myriad Pro"/>
                <w:b/>
                <w:bCs/>
                <w:spacing w:val="-2"/>
                <w:sz w:val="19"/>
                <w:szCs w:val="19"/>
              </w:rPr>
              <w:t>Teacher’s</w:t>
            </w:r>
            <w:r w:rsidRPr="009F795C">
              <w:rPr>
                <w:rFonts w:eastAsia="Myriad Pro" w:cs="Myriad Pro"/>
                <w:b/>
                <w:bCs/>
                <w:sz w:val="19"/>
                <w:szCs w:val="19"/>
              </w:rPr>
              <w:t xml:space="preserve"> notes</w:t>
            </w:r>
          </w:p>
        </w:tc>
      </w:tr>
      <w:tr w:rsidR="009F795C" w:rsidRPr="009F795C" w:rsidTr="009F795C">
        <w:trPr>
          <w:trHeight w:hRule="exact" w:val="2619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653F86" w:rsidP="004F71C4">
            <w:pPr>
              <w:pStyle w:val="TableParagraph"/>
              <w:spacing w:before="70"/>
              <w:ind w:left="108"/>
              <w:rPr>
                <w:spacing w:val="-11"/>
                <w:sz w:val="19"/>
              </w:rPr>
            </w:pPr>
            <w:r>
              <w:rPr>
                <w:spacing w:val="-11"/>
                <w:sz w:val="19"/>
              </w:rPr>
              <w:t>A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-11"/>
                <w:sz w:val="19"/>
              </w:rPr>
              <w:t>1.1.1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70" w:line="273" w:lineRule="auto"/>
              <w:ind w:left="108" w:right="744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-1"/>
                <w:sz w:val="19"/>
              </w:rPr>
              <w:t>Distinguish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anatomically</w:t>
            </w:r>
            <w:r w:rsidRPr="009F795C">
              <w:rPr>
                <w:spacing w:val="27"/>
                <w:sz w:val="19"/>
              </w:rPr>
              <w:t xml:space="preserve"> </w:t>
            </w:r>
            <w:r w:rsidRPr="009F795C">
              <w:rPr>
                <w:spacing w:val="1"/>
                <w:sz w:val="19"/>
              </w:rPr>
              <w:t>between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the</w:t>
            </w:r>
            <w:r w:rsidRPr="009F795C">
              <w:rPr>
                <w:sz w:val="19"/>
              </w:rPr>
              <w:t xml:space="preserve"> axial </w:t>
            </w:r>
            <w:r w:rsidRPr="009F795C">
              <w:rPr>
                <w:spacing w:val="-1"/>
                <w:sz w:val="19"/>
              </w:rPr>
              <w:t>and</w:t>
            </w:r>
            <w:r w:rsidRPr="009F795C">
              <w:rPr>
                <w:spacing w:val="27"/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appendicular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skeleton.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z w:val="19"/>
              </w:rPr>
              <w:t>2</w:t>
            </w:r>
          </w:p>
        </w:tc>
        <w:tc>
          <w:tcPr>
            <w:tcW w:w="44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70" w:line="273" w:lineRule="auto"/>
              <w:ind w:left="108" w:right="107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rFonts w:eastAsia="Myriad Pro" w:cs="Myriad Pro"/>
                <w:spacing w:val="1"/>
                <w:sz w:val="19"/>
                <w:szCs w:val="19"/>
              </w:rPr>
              <w:t>Axial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skeleton: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limit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to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the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skull,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 ribs, 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sternum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and</w:t>
            </w:r>
            <w:r w:rsidRPr="009F795C">
              <w:rPr>
                <w:rFonts w:eastAsia="Myriad Pro" w:cs="Myriad Pro"/>
                <w:spacing w:val="47"/>
                <w:sz w:val="19"/>
                <w:szCs w:val="19"/>
              </w:rPr>
              <w:t xml:space="preserve"> 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vertebral 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column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consisting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 of 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cervical–7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 bones,</w:t>
            </w:r>
            <w:r w:rsidRPr="009F795C">
              <w:rPr>
                <w:rFonts w:eastAsia="Myriad Pro" w:cs="Myriad Pro"/>
                <w:spacing w:val="43"/>
                <w:sz w:val="19"/>
                <w:szCs w:val="19"/>
              </w:rPr>
              <w:t xml:space="preserve"> </w:t>
            </w:r>
            <w:r w:rsidRPr="009F795C">
              <w:rPr>
                <w:rFonts w:eastAsia="Myriad Pro" w:cs="Myriad Pro"/>
                <w:spacing w:val="-4"/>
                <w:sz w:val="19"/>
                <w:szCs w:val="19"/>
              </w:rPr>
              <w:t>thoracic–12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 bones, </w:t>
            </w:r>
            <w:r w:rsidRPr="009F795C">
              <w:rPr>
                <w:rFonts w:eastAsia="Myriad Pro" w:cs="Myriad Pro"/>
                <w:spacing w:val="-2"/>
                <w:sz w:val="19"/>
                <w:szCs w:val="19"/>
              </w:rPr>
              <w:t>lumbar–5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 bones, sacral–5</w:t>
            </w:r>
            <w:r w:rsidRPr="009F795C">
              <w:rPr>
                <w:rFonts w:eastAsia="Myriad Pro" w:cs="Myriad Pro"/>
                <w:spacing w:val="35"/>
                <w:sz w:val="19"/>
                <w:szCs w:val="19"/>
              </w:rPr>
              <w:t xml:space="preserve"> </w:t>
            </w:r>
            <w:r w:rsidRPr="009F795C">
              <w:rPr>
                <w:rFonts w:eastAsia="Myriad Pro" w:cs="Myriad Pro"/>
                <w:sz w:val="19"/>
                <w:szCs w:val="19"/>
              </w:rPr>
              <w:t>bones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 xml:space="preserve"> (fused as </w:t>
            </w:r>
            <w:r w:rsidRPr="009F795C">
              <w:rPr>
                <w:rFonts w:eastAsia="Myriad Pro" w:cs="Myriad Pro"/>
                <w:spacing w:val="-7"/>
                <w:sz w:val="19"/>
                <w:szCs w:val="19"/>
              </w:rPr>
              <w:t>1)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 xml:space="preserve"> and </w:t>
            </w:r>
            <w:r w:rsidRPr="009F795C">
              <w:rPr>
                <w:rFonts w:eastAsia="Myriad Pro" w:cs="Myriad Pro"/>
                <w:spacing w:val="1"/>
                <w:sz w:val="19"/>
                <w:szCs w:val="19"/>
              </w:rPr>
              <w:t>coccyx–4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 xml:space="preserve"> </w:t>
            </w:r>
            <w:r w:rsidRPr="009F795C">
              <w:rPr>
                <w:rFonts w:eastAsia="Myriad Pro" w:cs="Myriad Pro"/>
                <w:sz w:val="19"/>
                <w:szCs w:val="19"/>
              </w:rPr>
              <w:t>bones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 xml:space="preserve"> (fused as </w:t>
            </w:r>
            <w:r w:rsidRPr="009F795C">
              <w:rPr>
                <w:rFonts w:eastAsia="Myriad Pro" w:cs="Myriad Pro"/>
                <w:spacing w:val="-6"/>
                <w:sz w:val="19"/>
                <w:szCs w:val="19"/>
              </w:rPr>
              <w:t>1).</w:t>
            </w:r>
          </w:p>
          <w:p w:rsidR="009F795C" w:rsidRPr="009F795C" w:rsidRDefault="009F795C" w:rsidP="004F71C4">
            <w:pPr>
              <w:pStyle w:val="TableParagraph"/>
              <w:spacing w:before="113" w:line="273" w:lineRule="auto"/>
              <w:ind w:left="108" w:right="188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-1"/>
                <w:sz w:val="19"/>
              </w:rPr>
              <w:t>Appendicular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skeleton: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limit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to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the</w:t>
            </w:r>
            <w:r w:rsidRPr="009F795C">
              <w:rPr>
                <w:sz w:val="19"/>
              </w:rPr>
              <w:t xml:space="preserve"> pectoral </w:t>
            </w:r>
            <w:r w:rsidRPr="009F795C">
              <w:rPr>
                <w:spacing w:val="-1"/>
                <w:sz w:val="19"/>
              </w:rPr>
              <w:t>girdle</w:t>
            </w:r>
            <w:r w:rsidRPr="009F795C">
              <w:rPr>
                <w:spacing w:val="67"/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(scapulae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and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2"/>
                <w:sz w:val="19"/>
              </w:rPr>
              <w:t>clavicles),</w:t>
            </w:r>
            <w:r w:rsidRPr="009F795C">
              <w:rPr>
                <w:sz w:val="19"/>
              </w:rPr>
              <w:t xml:space="preserve"> </w:t>
            </w:r>
            <w:proofErr w:type="spellStart"/>
            <w:r w:rsidRPr="009F795C">
              <w:rPr>
                <w:sz w:val="19"/>
              </w:rPr>
              <w:t>humerus</w:t>
            </w:r>
            <w:proofErr w:type="spellEnd"/>
            <w:r w:rsidRPr="009F795C">
              <w:rPr>
                <w:sz w:val="19"/>
              </w:rPr>
              <w:t xml:space="preserve">, </w:t>
            </w:r>
            <w:r w:rsidRPr="009F795C">
              <w:rPr>
                <w:spacing w:val="-1"/>
                <w:sz w:val="19"/>
              </w:rPr>
              <w:t>radius,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ulna,</w:t>
            </w:r>
            <w:r w:rsidRPr="009F795C">
              <w:rPr>
                <w:spacing w:val="51"/>
                <w:sz w:val="19"/>
              </w:rPr>
              <w:t xml:space="preserve"> </w:t>
            </w:r>
            <w:r w:rsidRPr="009F795C">
              <w:rPr>
                <w:sz w:val="19"/>
              </w:rPr>
              <w:t>carpals, metacarpals, phalanges, pelvic girdle</w:t>
            </w:r>
            <w:r w:rsidRPr="009F795C">
              <w:rPr>
                <w:spacing w:val="30"/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(ilium,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ischium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and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2"/>
                <w:sz w:val="19"/>
              </w:rPr>
              <w:t>pubis),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2"/>
                <w:sz w:val="19"/>
              </w:rPr>
              <w:t>femur,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patella,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tibia,</w:t>
            </w:r>
            <w:r w:rsidRPr="009F795C">
              <w:rPr>
                <w:spacing w:val="39"/>
                <w:sz w:val="19"/>
              </w:rPr>
              <w:t xml:space="preserve"> </w:t>
            </w:r>
            <w:r w:rsidRPr="009F795C">
              <w:rPr>
                <w:sz w:val="19"/>
              </w:rPr>
              <w:t xml:space="preserve">fibula, tarsals, metatarsals </w:t>
            </w:r>
            <w:r w:rsidRPr="009F795C">
              <w:rPr>
                <w:spacing w:val="-1"/>
                <w:sz w:val="19"/>
              </w:rPr>
              <w:t>and</w:t>
            </w:r>
            <w:r w:rsidRPr="009F795C">
              <w:rPr>
                <w:sz w:val="19"/>
              </w:rPr>
              <w:t xml:space="preserve"> phalanges.</w:t>
            </w:r>
          </w:p>
        </w:tc>
      </w:tr>
      <w:tr w:rsidR="009F795C" w:rsidRPr="009F795C" w:rsidTr="009F795C">
        <w:trPr>
          <w:trHeight w:hRule="exact" w:val="94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653F86" w:rsidP="004F71C4">
            <w:pPr>
              <w:pStyle w:val="TableParagraph"/>
              <w:spacing w:before="69"/>
              <w:ind w:left="108"/>
              <w:rPr>
                <w:spacing w:val="-6"/>
                <w:sz w:val="19"/>
              </w:rPr>
            </w:pPr>
            <w:r>
              <w:rPr>
                <w:spacing w:val="-6"/>
                <w:sz w:val="19"/>
              </w:rPr>
              <w:t>A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-6"/>
                <w:sz w:val="19"/>
              </w:rPr>
              <w:t>1.1.2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9" w:line="273" w:lineRule="auto"/>
              <w:ind w:left="108" w:right="340"/>
              <w:jc w:val="both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-1"/>
                <w:sz w:val="19"/>
              </w:rPr>
              <w:t>Distinguish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1"/>
                <w:sz w:val="19"/>
              </w:rPr>
              <w:t>between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the</w:t>
            </w:r>
            <w:r w:rsidRPr="009F795C">
              <w:rPr>
                <w:sz w:val="19"/>
              </w:rPr>
              <w:t xml:space="preserve"> axial</w:t>
            </w:r>
            <w:r w:rsidRPr="009F795C">
              <w:rPr>
                <w:spacing w:val="30"/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and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appendicular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skeleton</w:t>
            </w:r>
            <w:r w:rsidRPr="009F795C">
              <w:rPr>
                <w:sz w:val="19"/>
              </w:rPr>
              <w:t xml:space="preserve"> in</w:t>
            </w:r>
            <w:r w:rsidRPr="009F795C">
              <w:rPr>
                <w:spacing w:val="33"/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terms</w:t>
            </w:r>
            <w:r w:rsidRPr="009F795C">
              <w:rPr>
                <w:sz w:val="19"/>
              </w:rPr>
              <w:t xml:space="preserve"> of function.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9"/>
              <w:jc w:val="center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z w:val="19"/>
              </w:rPr>
              <w:t>2</w:t>
            </w:r>
          </w:p>
        </w:tc>
        <w:tc>
          <w:tcPr>
            <w:tcW w:w="44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9" w:line="273" w:lineRule="auto"/>
              <w:ind w:left="108" w:right="398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-1"/>
                <w:sz w:val="19"/>
              </w:rPr>
              <w:t>Consider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the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anatomical</w:t>
            </w:r>
            <w:r w:rsidRPr="009F795C">
              <w:rPr>
                <w:sz w:val="19"/>
              </w:rPr>
              <w:t xml:space="preserve"> functions attachment,</w:t>
            </w:r>
            <w:r w:rsidRPr="009F795C">
              <w:rPr>
                <w:spacing w:val="33"/>
                <w:sz w:val="19"/>
              </w:rPr>
              <w:t xml:space="preserve"> </w:t>
            </w:r>
            <w:r w:rsidRPr="009F795C">
              <w:rPr>
                <w:sz w:val="19"/>
              </w:rPr>
              <w:t xml:space="preserve">protection, </w:t>
            </w:r>
            <w:r w:rsidRPr="009F795C">
              <w:rPr>
                <w:spacing w:val="-1"/>
                <w:sz w:val="19"/>
              </w:rPr>
              <w:t>movement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and</w:t>
            </w:r>
            <w:r w:rsidRPr="009F795C">
              <w:rPr>
                <w:sz w:val="19"/>
              </w:rPr>
              <w:t xml:space="preserve"> support.</w:t>
            </w:r>
          </w:p>
        </w:tc>
      </w:tr>
      <w:tr w:rsidR="009F795C" w:rsidRPr="009F795C" w:rsidTr="009F795C">
        <w:trPr>
          <w:trHeight w:hRule="exact" w:val="42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0621AF" w:rsidP="004F71C4">
            <w:pPr>
              <w:pStyle w:val="TableParagraph"/>
              <w:spacing w:before="69"/>
              <w:ind w:left="108"/>
              <w:rPr>
                <w:spacing w:val="-6"/>
                <w:sz w:val="19"/>
              </w:rPr>
            </w:pPr>
            <w:r>
              <w:rPr>
                <w:spacing w:val="-6"/>
                <w:sz w:val="19"/>
              </w:rPr>
              <w:t>B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-6"/>
                <w:sz w:val="19"/>
              </w:rPr>
              <w:t>1.1.3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-1"/>
                <w:sz w:val="19"/>
              </w:rPr>
              <w:t>State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the</w:t>
            </w:r>
            <w:r w:rsidRPr="009F795C">
              <w:rPr>
                <w:sz w:val="19"/>
              </w:rPr>
              <w:t xml:space="preserve"> four </w:t>
            </w:r>
            <w:r w:rsidRPr="009F795C">
              <w:rPr>
                <w:spacing w:val="1"/>
                <w:sz w:val="19"/>
              </w:rPr>
              <w:t>types</w:t>
            </w:r>
            <w:r w:rsidRPr="009F795C">
              <w:rPr>
                <w:sz w:val="19"/>
              </w:rPr>
              <w:t xml:space="preserve"> of bone.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z w:val="19"/>
              </w:rPr>
              <w:t>1</w:t>
            </w:r>
          </w:p>
        </w:tc>
        <w:tc>
          <w:tcPr>
            <w:tcW w:w="44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9"/>
              <w:ind w:left="109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z w:val="19"/>
              </w:rPr>
              <w:t xml:space="preserve">Limit </w:t>
            </w:r>
            <w:r w:rsidRPr="009F795C">
              <w:rPr>
                <w:spacing w:val="-1"/>
                <w:sz w:val="19"/>
              </w:rPr>
              <w:t>to</w:t>
            </w:r>
            <w:r w:rsidRPr="009F795C">
              <w:rPr>
                <w:sz w:val="19"/>
              </w:rPr>
              <w:t xml:space="preserve"> long, short, </w:t>
            </w:r>
            <w:r w:rsidRPr="009F795C">
              <w:rPr>
                <w:spacing w:val="1"/>
                <w:sz w:val="19"/>
              </w:rPr>
              <w:t>flat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and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irregular.</w:t>
            </w:r>
          </w:p>
        </w:tc>
      </w:tr>
      <w:tr w:rsidR="009F795C" w:rsidRPr="009F795C" w:rsidTr="009F795C">
        <w:trPr>
          <w:trHeight w:hRule="exact" w:val="94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0621AF" w:rsidP="004F71C4">
            <w:pPr>
              <w:pStyle w:val="TableParagraph"/>
              <w:spacing w:before="69"/>
              <w:ind w:left="109"/>
              <w:rPr>
                <w:spacing w:val="-6"/>
                <w:sz w:val="19"/>
              </w:rPr>
            </w:pPr>
            <w:r>
              <w:rPr>
                <w:spacing w:val="-6"/>
                <w:sz w:val="19"/>
              </w:rPr>
              <w:t>B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9"/>
              <w:ind w:left="109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-6"/>
                <w:sz w:val="19"/>
              </w:rPr>
              <w:t>1.1.4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9" w:line="273" w:lineRule="auto"/>
              <w:ind w:left="109" w:right="106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z w:val="19"/>
              </w:rPr>
              <w:t>Draw</w:t>
            </w:r>
            <w:r w:rsidRPr="009F795C">
              <w:rPr>
                <w:spacing w:val="-2"/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and</w:t>
            </w:r>
            <w:r w:rsidRPr="009F795C">
              <w:rPr>
                <w:spacing w:val="-2"/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annotate</w:t>
            </w:r>
            <w:r w:rsidRPr="009F795C">
              <w:rPr>
                <w:spacing w:val="-2"/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the</w:t>
            </w:r>
            <w:r w:rsidRPr="009F795C">
              <w:rPr>
                <w:spacing w:val="-2"/>
                <w:sz w:val="19"/>
              </w:rPr>
              <w:t xml:space="preserve"> </w:t>
            </w:r>
            <w:r w:rsidRPr="009F795C">
              <w:rPr>
                <w:sz w:val="19"/>
              </w:rPr>
              <w:t>structure</w:t>
            </w:r>
            <w:r w:rsidRPr="009F795C">
              <w:rPr>
                <w:spacing w:val="24"/>
                <w:sz w:val="19"/>
              </w:rPr>
              <w:t xml:space="preserve"> </w:t>
            </w:r>
            <w:r w:rsidRPr="009F795C">
              <w:rPr>
                <w:sz w:val="19"/>
              </w:rPr>
              <w:t>of a long bone.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9"/>
              <w:ind w:left="221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-3"/>
                <w:sz w:val="19"/>
              </w:rPr>
              <w:t>1,2</w:t>
            </w:r>
          </w:p>
        </w:tc>
        <w:tc>
          <w:tcPr>
            <w:tcW w:w="44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9" w:line="273" w:lineRule="auto"/>
              <w:ind w:left="109" w:right="106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z w:val="19"/>
              </w:rPr>
              <w:t>Limit</w:t>
            </w:r>
            <w:r w:rsidRPr="009F795C">
              <w:rPr>
                <w:spacing w:val="-2"/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to</w:t>
            </w:r>
            <w:r w:rsidRPr="009F795C">
              <w:rPr>
                <w:spacing w:val="-2"/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epiphysis,</w:t>
            </w:r>
            <w:r w:rsidRPr="009F795C">
              <w:rPr>
                <w:spacing w:val="-2"/>
                <w:sz w:val="19"/>
              </w:rPr>
              <w:t xml:space="preserve"> </w:t>
            </w:r>
            <w:r w:rsidRPr="009F795C">
              <w:rPr>
                <w:sz w:val="19"/>
              </w:rPr>
              <w:t>spongy</w:t>
            </w:r>
            <w:r w:rsidRPr="009F795C">
              <w:rPr>
                <w:spacing w:val="-2"/>
                <w:sz w:val="19"/>
              </w:rPr>
              <w:t xml:space="preserve"> </w:t>
            </w:r>
            <w:r w:rsidRPr="009F795C">
              <w:rPr>
                <w:sz w:val="19"/>
              </w:rPr>
              <w:t>bone,</w:t>
            </w:r>
            <w:r w:rsidRPr="009F795C">
              <w:rPr>
                <w:spacing w:val="-2"/>
                <w:sz w:val="19"/>
              </w:rPr>
              <w:t xml:space="preserve"> </w:t>
            </w:r>
            <w:r w:rsidRPr="009F795C">
              <w:rPr>
                <w:sz w:val="19"/>
              </w:rPr>
              <w:t>articular</w:t>
            </w:r>
            <w:r w:rsidRPr="009F795C">
              <w:rPr>
                <w:spacing w:val="-2"/>
                <w:sz w:val="19"/>
              </w:rPr>
              <w:t xml:space="preserve"> </w:t>
            </w:r>
            <w:r w:rsidRPr="009F795C">
              <w:rPr>
                <w:sz w:val="19"/>
              </w:rPr>
              <w:t>cartilage,</w:t>
            </w:r>
            <w:r w:rsidRPr="009F795C">
              <w:rPr>
                <w:spacing w:val="21"/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diaphysis,</w:t>
            </w:r>
            <w:r w:rsidRPr="009F795C">
              <w:rPr>
                <w:sz w:val="19"/>
              </w:rPr>
              <w:t xml:space="preserve"> compact bone, bone </w:t>
            </w:r>
            <w:r w:rsidRPr="009F795C">
              <w:rPr>
                <w:spacing w:val="-2"/>
                <w:sz w:val="19"/>
              </w:rPr>
              <w:t>marrow,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marrow</w:t>
            </w:r>
            <w:r w:rsidRPr="009F795C">
              <w:rPr>
                <w:spacing w:val="37"/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cavity,</w:t>
            </w:r>
            <w:r w:rsidRPr="009F795C">
              <w:rPr>
                <w:sz w:val="19"/>
              </w:rPr>
              <w:t xml:space="preserve"> blood </w:t>
            </w:r>
            <w:r w:rsidRPr="009F795C">
              <w:rPr>
                <w:spacing w:val="-1"/>
                <w:sz w:val="19"/>
              </w:rPr>
              <w:t>vessel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and</w:t>
            </w:r>
            <w:r w:rsidRPr="009F795C">
              <w:rPr>
                <w:sz w:val="19"/>
              </w:rPr>
              <w:t xml:space="preserve"> periosteum.</w:t>
            </w:r>
          </w:p>
        </w:tc>
      </w:tr>
      <w:tr w:rsidR="009F795C" w:rsidRPr="009F795C" w:rsidTr="009F795C">
        <w:trPr>
          <w:trHeight w:hRule="exact" w:val="120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0621AF" w:rsidP="004F71C4">
            <w:pPr>
              <w:pStyle w:val="TableParagraph"/>
              <w:spacing w:before="68"/>
              <w:ind w:left="109"/>
              <w:rPr>
                <w:spacing w:val="-6"/>
                <w:sz w:val="19"/>
              </w:rPr>
            </w:pPr>
            <w:r>
              <w:rPr>
                <w:spacing w:val="-6"/>
                <w:sz w:val="19"/>
              </w:rPr>
              <w:t>B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8"/>
              <w:ind w:left="109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-6"/>
                <w:sz w:val="19"/>
              </w:rPr>
              <w:t>1.1.5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8" w:line="273" w:lineRule="auto"/>
              <w:ind w:left="109" w:right="278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z w:val="19"/>
              </w:rPr>
              <w:t xml:space="preserve">Apply </w:t>
            </w:r>
            <w:r w:rsidRPr="009F795C">
              <w:rPr>
                <w:spacing w:val="-1"/>
                <w:sz w:val="19"/>
              </w:rPr>
              <w:t>anatomical</w:t>
            </w:r>
            <w:r w:rsidRPr="009F795C">
              <w:rPr>
                <w:sz w:val="19"/>
              </w:rPr>
              <w:t xml:space="preserve"> terminology</w:t>
            </w:r>
            <w:r w:rsidRPr="009F795C">
              <w:rPr>
                <w:spacing w:val="29"/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to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the</w:t>
            </w:r>
            <w:r w:rsidRPr="009F795C">
              <w:rPr>
                <w:sz w:val="19"/>
              </w:rPr>
              <w:t xml:space="preserve"> location of bones.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8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z w:val="19"/>
              </w:rPr>
              <w:t>2</w:t>
            </w:r>
          </w:p>
        </w:tc>
        <w:tc>
          <w:tcPr>
            <w:tcW w:w="44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8" w:line="273" w:lineRule="auto"/>
              <w:ind w:left="109" w:right="225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z w:val="19"/>
              </w:rPr>
              <w:t xml:space="preserve">Limit </w:t>
            </w:r>
            <w:r w:rsidRPr="009F795C">
              <w:rPr>
                <w:spacing w:val="-1"/>
                <w:sz w:val="19"/>
              </w:rPr>
              <w:t>to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2"/>
                <w:sz w:val="19"/>
              </w:rPr>
              <w:t>inferior,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superior,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proximal,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distal,</w:t>
            </w:r>
            <w:r w:rsidRPr="009F795C">
              <w:rPr>
                <w:sz w:val="19"/>
              </w:rPr>
              <w:t xml:space="preserve"> medial,</w:t>
            </w:r>
            <w:r w:rsidRPr="009F795C">
              <w:rPr>
                <w:spacing w:val="45"/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lateral,</w:t>
            </w:r>
            <w:r w:rsidRPr="009F795C">
              <w:rPr>
                <w:sz w:val="19"/>
              </w:rPr>
              <w:t xml:space="preserve"> posterior </w:t>
            </w:r>
            <w:r w:rsidRPr="009F795C">
              <w:rPr>
                <w:spacing w:val="-1"/>
                <w:sz w:val="19"/>
              </w:rPr>
              <w:t>and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2"/>
                <w:sz w:val="19"/>
              </w:rPr>
              <w:t>anterior.</w:t>
            </w:r>
            <w:r w:rsidRPr="009F795C">
              <w:rPr>
                <w:sz w:val="19"/>
              </w:rPr>
              <w:t xml:space="preserve"> Limit </w:t>
            </w:r>
            <w:r w:rsidRPr="009F795C">
              <w:rPr>
                <w:spacing w:val="-1"/>
                <w:sz w:val="19"/>
              </w:rPr>
              <w:t>to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the</w:t>
            </w:r>
            <w:r w:rsidRPr="009F795C">
              <w:rPr>
                <w:sz w:val="19"/>
              </w:rPr>
              <w:t xml:space="preserve"> bones</w:t>
            </w:r>
            <w:r w:rsidRPr="009F795C">
              <w:rPr>
                <w:spacing w:val="37"/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listed</w:t>
            </w:r>
            <w:r w:rsidRPr="009F795C">
              <w:rPr>
                <w:sz w:val="19"/>
              </w:rPr>
              <w:t xml:space="preserve"> in </w:t>
            </w:r>
            <w:r w:rsidRPr="009F795C">
              <w:rPr>
                <w:spacing w:val="-1"/>
                <w:sz w:val="19"/>
              </w:rPr>
              <w:t>the</w:t>
            </w:r>
            <w:r w:rsidRPr="009F795C">
              <w:rPr>
                <w:sz w:val="19"/>
              </w:rPr>
              <w:t xml:space="preserve"> axial </w:t>
            </w:r>
            <w:r w:rsidRPr="009F795C">
              <w:rPr>
                <w:spacing w:val="-1"/>
                <w:sz w:val="19"/>
              </w:rPr>
              <w:t>and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appendicular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skeleton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(see</w:t>
            </w:r>
            <w:r w:rsidRPr="009F795C">
              <w:rPr>
                <w:spacing w:val="55"/>
                <w:sz w:val="19"/>
              </w:rPr>
              <w:t xml:space="preserve"> </w:t>
            </w:r>
            <w:r w:rsidRPr="009F795C">
              <w:rPr>
                <w:spacing w:val="-9"/>
                <w:sz w:val="19"/>
              </w:rPr>
              <w:t>1.1.1).</w:t>
            </w:r>
            <w:r w:rsidRPr="009F795C">
              <w:rPr>
                <w:sz w:val="19"/>
              </w:rPr>
              <w:t xml:space="preserve"> Assume </w:t>
            </w:r>
            <w:r w:rsidRPr="009F795C">
              <w:rPr>
                <w:spacing w:val="-1"/>
                <w:sz w:val="19"/>
              </w:rPr>
              <w:t>anatomical</w:t>
            </w:r>
            <w:r w:rsidRPr="009F795C">
              <w:rPr>
                <w:sz w:val="19"/>
              </w:rPr>
              <w:t xml:space="preserve"> position.</w:t>
            </w:r>
          </w:p>
        </w:tc>
      </w:tr>
      <w:tr w:rsidR="009F795C" w:rsidRPr="009F795C" w:rsidTr="009F795C">
        <w:trPr>
          <w:trHeight w:hRule="exact" w:val="68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0621AF" w:rsidP="004F71C4">
            <w:pPr>
              <w:pStyle w:val="TableParagraph"/>
              <w:spacing w:before="68"/>
              <w:ind w:left="109"/>
              <w:rPr>
                <w:spacing w:val="-6"/>
                <w:sz w:val="19"/>
              </w:rPr>
            </w:pPr>
            <w:r>
              <w:rPr>
                <w:spacing w:val="-6"/>
                <w:sz w:val="19"/>
              </w:rPr>
              <w:t>C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8"/>
              <w:ind w:left="109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-6"/>
                <w:sz w:val="19"/>
              </w:rPr>
              <w:t>1.1.6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8" w:line="273" w:lineRule="auto"/>
              <w:ind w:left="109" w:right="808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-1"/>
                <w:sz w:val="19"/>
              </w:rPr>
              <w:t>Outline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the</w:t>
            </w:r>
            <w:r w:rsidRPr="009F795C">
              <w:rPr>
                <w:sz w:val="19"/>
              </w:rPr>
              <w:t xml:space="preserve"> functions of</w:t>
            </w:r>
            <w:r w:rsidRPr="009F795C">
              <w:rPr>
                <w:spacing w:val="20"/>
                <w:sz w:val="19"/>
              </w:rPr>
              <w:t xml:space="preserve"> </w:t>
            </w:r>
            <w:r w:rsidRPr="009F795C">
              <w:rPr>
                <w:sz w:val="19"/>
              </w:rPr>
              <w:t xml:space="preserve">connective </w:t>
            </w:r>
            <w:r w:rsidRPr="009F795C">
              <w:rPr>
                <w:spacing w:val="-1"/>
                <w:sz w:val="19"/>
              </w:rPr>
              <w:t>tissue.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8"/>
              <w:ind w:left="2"/>
              <w:jc w:val="center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z w:val="19"/>
              </w:rPr>
              <w:t>2</w:t>
            </w:r>
          </w:p>
        </w:tc>
        <w:tc>
          <w:tcPr>
            <w:tcW w:w="44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8"/>
              <w:ind w:left="109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z w:val="19"/>
              </w:rPr>
              <w:t xml:space="preserve">Limit </w:t>
            </w:r>
            <w:r w:rsidRPr="009F795C">
              <w:rPr>
                <w:spacing w:val="-1"/>
                <w:sz w:val="19"/>
              </w:rPr>
              <w:t>to</w:t>
            </w:r>
            <w:r w:rsidRPr="009F795C">
              <w:rPr>
                <w:sz w:val="19"/>
              </w:rPr>
              <w:t xml:space="preserve"> cartilage, </w:t>
            </w:r>
            <w:r w:rsidRPr="009F795C">
              <w:rPr>
                <w:spacing w:val="-1"/>
                <w:sz w:val="19"/>
              </w:rPr>
              <w:t>ligament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and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tendon.</w:t>
            </w:r>
          </w:p>
        </w:tc>
      </w:tr>
      <w:tr w:rsidR="009F795C" w:rsidRPr="009F795C" w:rsidTr="009F795C">
        <w:trPr>
          <w:trHeight w:hRule="exact" w:val="42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0621AF" w:rsidP="004F71C4">
            <w:pPr>
              <w:pStyle w:val="TableParagraph"/>
              <w:spacing w:before="68"/>
              <w:ind w:left="109"/>
              <w:rPr>
                <w:spacing w:val="-7"/>
                <w:sz w:val="19"/>
              </w:rPr>
            </w:pPr>
            <w:r>
              <w:rPr>
                <w:spacing w:val="-7"/>
                <w:sz w:val="19"/>
              </w:rPr>
              <w:t>C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8"/>
              <w:ind w:left="109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-7"/>
                <w:sz w:val="19"/>
              </w:rPr>
              <w:t>1.1.7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8"/>
              <w:ind w:left="109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1"/>
                <w:sz w:val="19"/>
              </w:rPr>
              <w:t>Define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the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term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i/>
                <w:spacing w:val="-1"/>
                <w:sz w:val="19"/>
              </w:rPr>
              <w:t>joint</w:t>
            </w:r>
            <w:r w:rsidRPr="009F795C">
              <w:rPr>
                <w:spacing w:val="-1"/>
                <w:sz w:val="19"/>
              </w:rPr>
              <w:t>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8"/>
              <w:ind w:left="2"/>
              <w:jc w:val="center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z w:val="19"/>
              </w:rPr>
              <w:t>1</w:t>
            </w:r>
          </w:p>
        </w:tc>
        <w:tc>
          <w:tcPr>
            <w:tcW w:w="44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8"/>
              <w:ind w:left="109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z w:val="19"/>
              </w:rPr>
              <w:t xml:space="preserve">A </w:t>
            </w:r>
            <w:r w:rsidRPr="009F795C">
              <w:rPr>
                <w:spacing w:val="-1"/>
                <w:sz w:val="19"/>
              </w:rPr>
              <w:t>joint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occurs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where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1"/>
                <w:sz w:val="19"/>
              </w:rPr>
              <w:t>two</w:t>
            </w:r>
            <w:r w:rsidRPr="009F795C">
              <w:rPr>
                <w:sz w:val="19"/>
              </w:rPr>
              <w:t xml:space="preserve"> or </w:t>
            </w:r>
            <w:r w:rsidRPr="009F795C">
              <w:rPr>
                <w:spacing w:val="-1"/>
                <w:sz w:val="19"/>
              </w:rPr>
              <w:t>more</w:t>
            </w:r>
            <w:r w:rsidRPr="009F795C">
              <w:rPr>
                <w:sz w:val="19"/>
              </w:rPr>
              <w:t xml:space="preserve"> bones </w:t>
            </w:r>
            <w:r w:rsidRPr="009F795C">
              <w:rPr>
                <w:spacing w:val="-1"/>
                <w:sz w:val="19"/>
              </w:rPr>
              <w:t>articulate.</w:t>
            </w:r>
          </w:p>
        </w:tc>
      </w:tr>
      <w:tr w:rsidR="009F795C" w:rsidRPr="009F795C" w:rsidTr="009F795C">
        <w:trPr>
          <w:trHeight w:hRule="exact" w:val="94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0621AF" w:rsidP="004F71C4">
            <w:pPr>
              <w:pStyle w:val="TableParagraph"/>
              <w:spacing w:before="68"/>
              <w:ind w:left="109"/>
              <w:rPr>
                <w:spacing w:val="-6"/>
                <w:sz w:val="19"/>
              </w:rPr>
            </w:pPr>
            <w:r>
              <w:rPr>
                <w:spacing w:val="-6"/>
                <w:sz w:val="19"/>
              </w:rPr>
              <w:t>C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8"/>
              <w:ind w:left="109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-6"/>
                <w:sz w:val="19"/>
              </w:rPr>
              <w:t>1.1.8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8" w:line="273" w:lineRule="auto"/>
              <w:ind w:left="109" w:right="131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-4"/>
                <w:sz w:val="19"/>
              </w:rPr>
              <w:t>Distinguish</w:t>
            </w:r>
            <w:r w:rsidRPr="009F795C">
              <w:rPr>
                <w:spacing w:val="-8"/>
                <w:sz w:val="19"/>
              </w:rPr>
              <w:t xml:space="preserve"> </w:t>
            </w:r>
            <w:r w:rsidRPr="009F795C">
              <w:rPr>
                <w:spacing w:val="-3"/>
                <w:sz w:val="19"/>
              </w:rPr>
              <w:t>between</w:t>
            </w:r>
            <w:r w:rsidRPr="009F795C">
              <w:rPr>
                <w:spacing w:val="-8"/>
                <w:sz w:val="19"/>
              </w:rPr>
              <w:t xml:space="preserve"> </w:t>
            </w:r>
            <w:r w:rsidRPr="009F795C">
              <w:rPr>
                <w:spacing w:val="-3"/>
                <w:sz w:val="19"/>
              </w:rPr>
              <w:t>the</w:t>
            </w:r>
            <w:r w:rsidRPr="009F795C">
              <w:rPr>
                <w:spacing w:val="-8"/>
                <w:sz w:val="19"/>
              </w:rPr>
              <w:t xml:space="preserve"> </w:t>
            </w:r>
            <w:r w:rsidRPr="009F795C">
              <w:rPr>
                <w:spacing w:val="-3"/>
                <w:sz w:val="19"/>
              </w:rPr>
              <w:t>different</w:t>
            </w:r>
            <w:r w:rsidRPr="009F795C">
              <w:rPr>
                <w:spacing w:val="30"/>
                <w:sz w:val="19"/>
              </w:rPr>
              <w:t xml:space="preserve"> </w:t>
            </w:r>
            <w:r w:rsidRPr="009F795C">
              <w:rPr>
                <w:spacing w:val="-2"/>
                <w:sz w:val="19"/>
              </w:rPr>
              <w:t>types</w:t>
            </w:r>
            <w:r w:rsidRPr="009F795C">
              <w:rPr>
                <w:spacing w:val="-8"/>
                <w:sz w:val="19"/>
              </w:rPr>
              <w:t xml:space="preserve"> </w:t>
            </w:r>
            <w:r w:rsidRPr="009F795C">
              <w:rPr>
                <w:spacing w:val="-2"/>
                <w:sz w:val="19"/>
              </w:rPr>
              <w:t>of</w:t>
            </w:r>
            <w:r w:rsidRPr="009F795C">
              <w:rPr>
                <w:spacing w:val="-8"/>
                <w:sz w:val="19"/>
              </w:rPr>
              <w:t xml:space="preserve"> </w:t>
            </w:r>
            <w:r w:rsidRPr="009F795C">
              <w:rPr>
                <w:spacing w:val="-4"/>
                <w:sz w:val="19"/>
              </w:rPr>
              <w:t>joint</w:t>
            </w:r>
            <w:r w:rsidRPr="009F795C">
              <w:rPr>
                <w:spacing w:val="-8"/>
                <w:sz w:val="19"/>
              </w:rPr>
              <w:t xml:space="preserve"> </w:t>
            </w:r>
            <w:r w:rsidRPr="009F795C">
              <w:rPr>
                <w:spacing w:val="-2"/>
                <w:sz w:val="19"/>
              </w:rPr>
              <w:t>in</w:t>
            </w:r>
            <w:r w:rsidRPr="009F795C">
              <w:rPr>
                <w:spacing w:val="-8"/>
                <w:sz w:val="19"/>
              </w:rPr>
              <w:t xml:space="preserve"> </w:t>
            </w:r>
            <w:r w:rsidRPr="009F795C">
              <w:rPr>
                <w:spacing w:val="-4"/>
                <w:sz w:val="19"/>
              </w:rPr>
              <w:t>relation</w:t>
            </w:r>
            <w:r w:rsidRPr="009F795C">
              <w:rPr>
                <w:spacing w:val="-8"/>
                <w:sz w:val="19"/>
              </w:rPr>
              <w:t xml:space="preserve"> </w:t>
            </w:r>
            <w:r w:rsidRPr="009F795C">
              <w:rPr>
                <w:spacing w:val="-3"/>
                <w:sz w:val="19"/>
              </w:rPr>
              <w:t>to</w:t>
            </w:r>
            <w:r w:rsidRPr="009F795C">
              <w:rPr>
                <w:spacing w:val="30"/>
                <w:sz w:val="19"/>
              </w:rPr>
              <w:t xml:space="preserve"> </w:t>
            </w:r>
            <w:r w:rsidRPr="009F795C">
              <w:rPr>
                <w:spacing w:val="-4"/>
                <w:sz w:val="19"/>
              </w:rPr>
              <w:t>movement</w:t>
            </w:r>
            <w:r w:rsidRPr="009F795C">
              <w:rPr>
                <w:spacing w:val="-8"/>
                <w:sz w:val="19"/>
              </w:rPr>
              <w:t xml:space="preserve"> </w:t>
            </w:r>
            <w:r w:rsidRPr="009F795C">
              <w:rPr>
                <w:spacing w:val="-4"/>
                <w:sz w:val="19"/>
              </w:rPr>
              <w:t>permitted.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8"/>
              <w:ind w:left="2"/>
              <w:jc w:val="center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z w:val="19"/>
              </w:rPr>
              <w:t>2</w:t>
            </w:r>
          </w:p>
        </w:tc>
        <w:tc>
          <w:tcPr>
            <w:tcW w:w="44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8"/>
              <w:ind w:left="109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z w:val="19"/>
              </w:rPr>
              <w:t xml:space="preserve">Limit </w:t>
            </w:r>
            <w:r w:rsidRPr="009F795C">
              <w:rPr>
                <w:spacing w:val="-1"/>
                <w:sz w:val="19"/>
              </w:rPr>
              <w:t>to</w:t>
            </w:r>
            <w:r w:rsidRPr="009F795C">
              <w:rPr>
                <w:sz w:val="19"/>
              </w:rPr>
              <w:t xml:space="preserve"> fibrous, cartilaginous </w:t>
            </w:r>
            <w:r w:rsidRPr="009F795C">
              <w:rPr>
                <w:spacing w:val="-1"/>
                <w:sz w:val="19"/>
              </w:rPr>
              <w:t>and</w:t>
            </w:r>
            <w:r w:rsidRPr="009F795C">
              <w:rPr>
                <w:sz w:val="19"/>
              </w:rPr>
              <w:t xml:space="preserve"> synovial joints.</w:t>
            </w:r>
          </w:p>
        </w:tc>
      </w:tr>
      <w:tr w:rsidR="009F795C" w:rsidRPr="009F795C" w:rsidTr="009F795C">
        <w:trPr>
          <w:trHeight w:hRule="exact" w:val="94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0621AF" w:rsidP="004F71C4">
            <w:pPr>
              <w:pStyle w:val="TableParagraph"/>
              <w:spacing w:before="68"/>
              <w:ind w:left="109"/>
              <w:rPr>
                <w:spacing w:val="-7"/>
                <w:sz w:val="19"/>
              </w:rPr>
            </w:pPr>
            <w:r>
              <w:rPr>
                <w:spacing w:val="-7"/>
                <w:sz w:val="19"/>
              </w:rPr>
              <w:t>D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8"/>
              <w:ind w:left="109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-7"/>
                <w:sz w:val="19"/>
              </w:rPr>
              <w:t>1.1.9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8" w:line="273" w:lineRule="auto"/>
              <w:ind w:left="109" w:right="783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-1"/>
                <w:sz w:val="19"/>
              </w:rPr>
              <w:t>Outline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the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features</w:t>
            </w:r>
            <w:r w:rsidRPr="009F795C">
              <w:rPr>
                <w:sz w:val="19"/>
              </w:rPr>
              <w:t xml:space="preserve"> of a</w:t>
            </w:r>
            <w:r w:rsidRPr="009F795C">
              <w:rPr>
                <w:spacing w:val="29"/>
                <w:sz w:val="19"/>
              </w:rPr>
              <w:t xml:space="preserve"> </w:t>
            </w:r>
            <w:r w:rsidRPr="009F795C">
              <w:rPr>
                <w:sz w:val="19"/>
              </w:rPr>
              <w:t>synovial joint.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8"/>
              <w:ind w:left="3"/>
              <w:jc w:val="center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z w:val="19"/>
              </w:rPr>
              <w:t>2</w:t>
            </w:r>
          </w:p>
        </w:tc>
        <w:tc>
          <w:tcPr>
            <w:tcW w:w="44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8" w:line="273" w:lineRule="auto"/>
              <w:ind w:left="110" w:right="403"/>
              <w:jc w:val="both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z w:val="19"/>
              </w:rPr>
              <w:t xml:space="preserve">Limit </w:t>
            </w:r>
            <w:r w:rsidRPr="009F795C">
              <w:rPr>
                <w:spacing w:val="-1"/>
                <w:sz w:val="19"/>
              </w:rPr>
              <w:t>to</w:t>
            </w:r>
            <w:r w:rsidRPr="009F795C">
              <w:rPr>
                <w:sz w:val="19"/>
              </w:rPr>
              <w:t xml:space="preserve"> articular cartilage, synovial </w:t>
            </w:r>
            <w:r w:rsidRPr="009F795C">
              <w:rPr>
                <w:spacing w:val="-1"/>
                <w:sz w:val="19"/>
              </w:rPr>
              <w:t>membrane,</w:t>
            </w:r>
            <w:r w:rsidRPr="009F795C">
              <w:rPr>
                <w:spacing w:val="23"/>
                <w:sz w:val="19"/>
              </w:rPr>
              <w:t xml:space="preserve"> </w:t>
            </w:r>
            <w:r w:rsidRPr="009F795C">
              <w:rPr>
                <w:sz w:val="19"/>
              </w:rPr>
              <w:t xml:space="preserve">synovial fluid, bursae, </w:t>
            </w:r>
            <w:r w:rsidRPr="009F795C">
              <w:rPr>
                <w:spacing w:val="-1"/>
                <w:sz w:val="19"/>
              </w:rPr>
              <w:t>meniscus,</w:t>
            </w:r>
            <w:r w:rsidRPr="009F795C">
              <w:rPr>
                <w:sz w:val="19"/>
              </w:rPr>
              <w:t xml:space="preserve"> ligaments </w:t>
            </w:r>
            <w:r w:rsidRPr="009F795C">
              <w:rPr>
                <w:spacing w:val="-1"/>
                <w:sz w:val="19"/>
              </w:rPr>
              <w:t>and</w:t>
            </w:r>
            <w:r w:rsidRPr="009F795C">
              <w:rPr>
                <w:spacing w:val="29"/>
                <w:sz w:val="19"/>
              </w:rPr>
              <w:t xml:space="preserve"> </w:t>
            </w:r>
            <w:r w:rsidRPr="009F795C">
              <w:rPr>
                <w:sz w:val="19"/>
              </w:rPr>
              <w:t xml:space="preserve">articular </w:t>
            </w:r>
            <w:r w:rsidRPr="009F795C">
              <w:rPr>
                <w:spacing w:val="-1"/>
                <w:sz w:val="19"/>
              </w:rPr>
              <w:t>capsule.</w:t>
            </w:r>
          </w:p>
        </w:tc>
      </w:tr>
      <w:tr w:rsidR="009F795C" w:rsidRPr="009F795C" w:rsidTr="009F795C">
        <w:trPr>
          <w:trHeight w:hRule="exact" w:val="68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0621AF" w:rsidP="004F71C4">
            <w:pPr>
              <w:pStyle w:val="TableParagraph"/>
              <w:spacing w:before="68"/>
              <w:ind w:left="110"/>
              <w:rPr>
                <w:spacing w:val="-9"/>
                <w:sz w:val="19"/>
              </w:rPr>
            </w:pPr>
            <w:r>
              <w:rPr>
                <w:spacing w:val="-9"/>
                <w:sz w:val="19"/>
              </w:rPr>
              <w:t>D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8"/>
              <w:ind w:left="110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-9"/>
                <w:sz w:val="19"/>
              </w:rPr>
              <w:t>1.1.10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8" w:line="273" w:lineRule="auto"/>
              <w:ind w:left="110" w:right="703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-1"/>
                <w:sz w:val="19"/>
              </w:rPr>
              <w:t>List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the</w:t>
            </w:r>
            <w:r w:rsidRPr="009F795C">
              <w:rPr>
                <w:sz w:val="19"/>
              </w:rPr>
              <w:t xml:space="preserve"> different </w:t>
            </w:r>
            <w:r w:rsidRPr="009F795C">
              <w:rPr>
                <w:spacing w:val="1"/>
                <w:sz w:val="19"/>
              </w:rPr>
              <w:t>types</w:t>
            </w:r>
            <w:r w:rsidRPr="009F795C">
              <w:rPr>
                <w:sz w:val="19"/>
              </w:rPr>
              <w:t xml:space="preserve"> of</w:t>
            </w:r>
            <w:r w:rsidRPr="009F795C">
              <w:rPr>
                <w:spacing w:val="22"/>
                <w:sz w:val="19"/>
              </w:rPr>
              <w:t xml:space="preserve"> </w:t>
            </w:r>
            <w:r w:rsidRPr="009F795C">
              <w:rPr>
                <w:sz w:val="19"/>
              </w:rPr>
              <w:t>synovial joints.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8"/>
              <w:ind w:left="3"/>
              <w:jc w:val="center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z w:val="19"/>
              </w:rPr>
              <w:t>1</w:t>
            </w:r>
          </w:p>
        </w:tc>
        <w:tc>
          <w:tcPr>
            <w:tcW w:w="448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8" w:line="273" w:lineRule="auto"/>
              <w:ind w:left="110" w:right="246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-1"/>
                <w:sz w:val="19"/>
              </w:rPr>
              <w:t>Consider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hinge,</w:t>
            </w:r>
            <w:r w:rsidRPr="009F795C">
              <w:rPr>
                <w:sz w:val="19"/>
              </w:rPr>
              <w:t xml:space="preserve"> ball </w:t>
            </w:r>
            <w:r w:rsidRPr="009F795C">
              <w:rPr>
                <w:spacing w:val="-1"/>
                <w:sz w:val="19"/>
              </w:rPr>
              <w:t>and</w:t>
            </w:r>
            <w:r w:rsidRPr="009F795C">
              <w:rPr>
                <w:sz w:val="19"/>
              </w:rPr>
              <w:t xml:space="preserve"> socket, condyloid, </w:t>
            </w:r>
            <w:r w:rsidRPr="009F795C">
              <w:rPr>
                <w:spacing w:val="-1"/>
                <w:sz w:val="19"/>
              </w:rPr>
              <w:t>pivot,</w:t>
            </w:r>
            <w:r w:rsidRPr="009F795C">
              <w:rPr>
                <w:spacing w:val="23"/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gliding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and</w:t>
            </w:r>
            <w:r w:rsidRPr="009F795C">
              <w:rPr>
                <w:sz w:val="19"/>
              </w:rPr>
              <w:t xml:space="preserve"> saddle.</w:t>
            </w:r>
          </w:p>
        </w:tc>
      </w:tr>
    </w:tbl>
    <w:p w:rsidR="00373A3E" w:rsidRPr="009F795C" w:rsidRDefault="00373A3E" w:rsidP="00373A3E">
      <w:pPr>
        <w:spacing w:line="273" w:lineRule="auto"/>
        <w:rPr>
          <w:rFonts w:eastAsia="Myriad Pro" w:cs="Myriad Pro"/>
          <w:sz w:val="19"/>
          <w:szCs w:val="19"/>
        </w:rPr>
        <w:sectPr w:rsidR="00373A3E" w:rsidRPr="009F795C" w:rsidSect="009F795C">
          <w:headerReference w:type="even" r:id="rId8"/>
          <w:pgSz w:w="11910" w:h="16840"/>
          <w:pgMar w:top="640" w:right="840" w:bottom="960" w:left="1080" w:header="0" w:footer="766" w:gutter="0"/>
          <w:cols w:space="720"/>
        </w:sectPr>
      </w:pPr>
    </w:p>
    <w:p w:rsidR="00373A3E" w:rsidRPr="009F795C" w:rsidRDefault="00373A3E" w:rsidP="009F795C">
      <w:pPr>
        <w:pStyle w:val="Heading1"/>
        <w:spacing w:before="36"/>
        <w:ind w:left="180"/>
        <w:rPr>
          <w:rFonts w:asciiTheme="minorHAnsi" w:hAnsiTheme="minorHAnsi"/>
        </w:rPr>
      </w:pPr>
      <w:r w:rsidRPr="009F795C">
        <w:rPr>
          <w:rFonts w:asciiTheme="minorHAnsi" w:hAnsiTheme="minorHAnsi"/>
          <w:spacing w:val="-31"/>
        </w:rPr>
        <w:lastRenderedPageBreak/>
        <w:t>T</w:t>
      </w:r>
      <w:r w:rsidRPr="009F795C">
        <w:rPr>
          <w:rFonts w:asciiTheme="minorHAnsi" w:hAnsiTheme="minorHAnsi"/>
          <w:spacing w:val="-4"/>
        </w:rPr>
        <w:t>op</w:t>
      </w:r>
      <w:r w:rsidRPr="009F795C">
        <w:rPr>
          <w:rFonts w:asciiTheme="minorHAnsi" w:hAnsiTheme="minorHAnsi"/>
          <w:spacing w:val="-5"/>
        </w:rPr>
        <w:t>i</w:t>
      </w:r>
      <w:r w:rsidRPr="009F795C">
        <w:rPr>
          <w:rFonts w:asciiTheme="minorHAnsi" w:hAnsiTheme="minorHAnsi"/>
        </w:rPr>
        <w:t xml:space="preserve">c </w:t>
      </w:r>
      <w:r w:rsidRPr="009F795C">
        <w:rPr>
          <w:rFonts w:asciiTheme="minorHAnsi" w:hAnsiTheme="minorHAnsi"/>
          <w:spacing w:val="-28"/>
        </w:rPr>
        <w:t>1</w:t>
      </w:r>
      <w:r w:rsidRPr="009F795C">
        <w:rPr>
          <w:rFonts w:asciiTheme="minorHAnsi" w:hAnsiTheme="minorHAnsi"/>
        </w:rPr>
        <w:t xml:space="preserve">: </w:t>
      </w:r>
      <w:r w:rsidRPr="009F795C">
        <w:rPr>
          <w:rFonts w:asciiTheme="minorHAnsi" w:hAnsiTheme="minorHAnsi"/>
          <w:spacing w:val="-6"/>
        </w:rPr>
        <w:t>An</w:t>
      </w:r>
      <w:r w:rsidRPr="009F795C">
        <w:rPr>
          <w:rFonts w:asciiTheme="minorHAnsi" w:hAnsiTheme="minorHAnsi"/>
          <w:spacing w:val="-7"/>
        </w:rPr>
        <w:t>a</w:t>
      </w:r>
      <w:r w:rsidRPr="009F795C">
        <w:rPr>
          <w:rFonts w:asciiTheme="minorHAnsi" w:hAnsiTheme="minorHAnsi"/>
          <w:spacing w:val="-8"/>
        </w:rPr>
        <w:t>t</w:t>
      </w:r>
      <w:r w:rsidRPr="009F795C">
        <w:rPr>
          <w:rFonts w:asciiTheme="minorHAnsi" w:hAnsiTheme="minorHAnsi"/>
          <w:spacing w:val="-4"/>
        </w:rPr>
        <w:t>o</w:t>
      </w:r>
      <w:r w:rsidRPr="009F795C">
        <w:rPr>
          <w:rFonts w:asciiTheme="minorHAnsi" w:hAnsiTheme="minorHAnsi"/>
          <w:spacing w:val="-11"/>
        </w:rPr>
        <w:t>m</w:t>
      </w:r>
      <w:r w:rsidRPr="009F795C">
        <w:rPr>
          <w:rFonts w:asciiTheme="minorHAnsi" w:hAnsiTheme="minorHAnsi"/>
        </w:rPr>
        <w:t xml:space="preserve">y </w:t>
      </w:r>
    </w:p>
    <w:p w:rsidR="00373A3E" w:rsidRPr="009F795C" w:rsidRDefault="00373A3E" w:rsidP="00373A3E">
      <w:pPr>
        <w:pStyle w:val="Heading3"/>
        <w:numPr>
          <w:ilvl w:val="1"/>
          <w:numId w:val="2"/>
        </w:numPr>
        <w:tabs>
          <w:tab w:val="left" w:pos="553"/>
        </w:tabs>
        <w:ind w:left="552" w:hanging="432"/>
        <w:jc w:val="left"/>
        <w:rPr>
          <w:rFonts w:asciiTheme="minorHAnsi" w:hAnsiTheme="minorHAnsi"/>
          <w:b w:val="0"/>
          <w:bCs w:val="0"/>
        </w:rPr>
      </w:pPr>
      <w:r w:rsidRPr="009F795C">
        <w:rPr>
          <w:rFonts w:asciiTheme="minorHAnsi" w:hAnsiTheme="minorHAnsi"/>
          <w:spacing w:val="-2"/>
        </w:rPr>
        <w:t>The</w:t>
      </w:r>
      <w:r w:rsidRPr="009F795C">
        <w:rPr>
          <w:rFonts w:asciiTheme="minorHAnsi" w:hAnsiTheme="minorHAnsi"/>
        </w:rPr>
        <w:t xml:space="preserve"> </w:t>
      </w:r>
      <w:r w:rsidRPr="009F795C">
        <w:rPr>
          <w:rFonts w:asciiTheme="minorHAnsi" w:hAnsiTheme="minorHAnsi"/>
          <w:spacing w:val="-2"/>
        </w:rPr>
        <w:t>muscular</w:t>
      </w:r>
      <w:r w:rsidRPr="009F795C">
        <w:rPr>
          <w:rFonts w:asciiTheme="minorHAnsi" w:hAnsiTheme="minorHAnsi"/>
        </w:rPr>
        <w:t xml:space="preserve"> </w:t>
      </w:r>
      <w:r w:rsidRPr="009F795C">
        <w:rPr>
          <w:rFonts w:asciiTheme="minorHAnsi" w:hAnsiTheme="minorHAnsi"/>
          <w:spacing w:val="-1"/>
        </w:rPr>
        <w:t>system</w:t>
      </w:r>
      <w:r w:rsidR="00653F86">
        <w:rPr>
          <w:rFonts w:asciiTheme="minorHAnsi" w:hAnsiTheme="minorHAnsi"/>
          <w:spacing w:val="-1"/>
        </w:rPr>
        <w:t xml:space="preserve"> – 3 hours</w:t>
      </w:r>
    </w:p>
    <w:p w:rsidR="00373A3E" w:rsidRPr="009F795C" w:rsidRDefault="00373A3E" w:rsidP="00373A3E">
      <w:pPr>
        <w:spacing w:before="11"/>
        <w:rPr>
          <w:rFonts w:eastAsia="Myriad Pro" w:cs="Myriad Pro"/>
          <w:b/>
          <w:bCs/>
          <w:sz w:val="9"/>
          <w:szCs w:val="9"/>
        </w:rPr>
      </w:pPr>
    </w:p>
    <w:tbl>
      <w:tblPr>
        <w:tblW w:w="972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751"/>
        <w:gridCol w:w="2816"/>
        <w:gridCol w:w="680"/>
        <w:gridCol w:w="4722"/>
      </w:tblGrid>
      <w:tr w:rsidR="009F795C" w:rsidRPr="009F795C" w:rsidTr="009F795C">
        <w:trPr>
          <w:trHeight w:hRule="exact" w:val="42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  <w:vAlign w:val="center"/>
          </w:tcPr>
          <w:p w:rsidR="009F795C" w:rsidRPr="009F795C" w:rsidRDefault="009F795C" w:rsidP="002B0105">
            <w:pPr>
              <w:jc w:val="center"/>
            </w:pPr>
            <w:r w:rsidRPr="009F795C">
              <w:rPr>
                <w:b/>
                <w:sz w:val="19"/>
              </w:rPr>
              <w:t>Group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9F795C" w:rsidRPr="009F795C" w:rsidRDefault="009F795C" w:rsidP="004F71C4"/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9F795C" w:rsidRPr="009F795C" w:rsidRDefault="009F795C" w:rsidP="004F71C4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b/>
                <w:sz w:val="19"/>
              </w:rPr>
              <w:t>Assessment statement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9F795C" w:rsidRPr="009F795C" w:rsidRDefault="009F795C" w:rsidP="004F71C4">
            <w:pPr>
              <w:pStyle w:val="TableParagraph"/>
              <w:spacing w:before="63"/>
              <w:ind w:left="181"/>
              <w:rPr>
                <w:rFonts w:eastAsia="Myriad Pro" w:cs="Myriad Pro"/>
                <w:sz w:val="19"/>
                <w:szCs w:val="19"/>
              </w:rPr>
            </w:pPr>
            <w:proofErr w:type="spellStart"/>
            <w:r w:rsidRPr="009F795C">
              <w:rPr>
                <w:b/>
                <w:sz w:val="19"/>
              </w:rPr>
              <w:t>Obj</w:t>
            </w:r>
            <w:proofErr w:type="spellEnd"/>
          </w:p>
        </w:tc>
        <w:tc>
          <w:tcPr>
            <w:tcW w:w="472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9F795C" w:rsidRPr="009F795C" w:rsidRDefault="009F795C" w:rsidP="004F71C4">
            <w:pPr>
              <w:pStyle w:val="TableParagraph"/>
              <w:spacing w:before="63"/>
              <w:ind w:left="108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rFonts w:eastAsia="Myriad Pro" w:cs="Myriad Pro"/>
                <w:b/>
                <w:bCs/>
                <w:spacing w:val="-2"/>
                <w:sz w:val="19"/>
                <w:szCs w:val="19"/>
              </w:rPr>
              <w:t>Teacher’s</w:t>
            </w:r>
            <w:r w:rsidRPr="009F795C">
              <w:rPr>
                <w:rFonts w:eastAsia="Myriad Pro" w:cs="Myriad Pro"/>
                <w:b/>
                <w:bCs/>
                <w:sz w:val="19"/>
                <w:szCs w:val="19"/>
              </w:rPr>
              <w:t xml:space="preserve"> notes</w:t>
            </w:r>
          </w:p>
        </w:tc>
      </w:tr>
      <w:tr w:rsidR="009F795C" w:rsidRPr="009F795C" w:rsidTr="009F795C">
        <w:trPr>
          <w:trHeight w:hRule="exact" w:val="94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0621AF" w:rsidP="004F71C4">
            <w:pPr>
              <w:pStyle w:val="TableParagraph"/>
              <w:spacing w:before="70"/>
              <w:ind w:left="108"/>
              <w:rPr>
                <w:spacing w:val="-6"/>
                <w:sz w:val="19"/>
              </w:rPr>
            </w:pPr>
            <w:r>
              <w:rPr>
                <w:spacing w:val="-6"/>
                <w:sz w:val="19"/>
              </w:rPr>
              <w:t>E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70"/>
              <w:ind w:left="108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-6"/>
                <w:sz w:val="19"/>
              </w:rPr>
              <w:t>1.2.1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70" w:line="273" w:lineRule="auto"/>
              <w:ind w:left="108" w:right="640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-2"/>
                <w:sz w:val="19"/>
              </w:rPr>
              <w:t>Outline</w:t>
            </w:r>
            <w:r w:rsidRPr="009F795C">
              <w:rPr>
                <w:spacing w:val="-4"/>
                <w:sz w:val="19"/>
              </w:rPr>
              <w:t xml:space="preserve"> </w:t>
            </w:r>
            <w:r w:rsidRPr="009F795C">
              <w:rPr>
                <w:spacing w:val="-2"/>
                <w:sz w:val="19"/>
              </w:rPr>
              <w:t>the</w:t>
            </w:r>
            <w:r w:rsidRPr="009F795C">
              <w:rPr>
                <w:spacing w:val="-4"/>
                <w:sz w:val="19"/>
              </w:rPr>
              <w:t xml:space="preserve"> </w:t>
            </w:r>
            <w:r w:rsidRPr="009F795C">
              <w:rPr>
                <w:spacing w:val="-2"/>
                <w:sz w:val="19"/>
              </w:rPr>
              <w:t>general</w:t>
            </w:r>
            <w:r w:rsidRPr="009F795C">
              <w:rPr>
                <w:spacing w:val="26"/>
                <w:sz w:val="19"/>
              </w:rPr>
              <w:t xml:space="preserve"> </w:t>
            </w:r>
            <w:r w:rsidRPr="009F795C">
              <w:rPr>
                <w:spacing w:val="-2"/>
                <w:sz w:val="19"/>
              </w:rPr>
              <w:t>characteristics</w:t>
            </w:r>
            <w:r w:rsidRPr="009F795C">
              <w:rPr>
                <w:spacing w:val="-4"/>
                <w:sz w:val="19"/>
              </w:rPr>
              <w:t xml:space="preserve"> </w:t>
            </w:r>
            <w:r w:rsidRPr="009F795C">
              <w:rPr>
                <w:spacing w:val="-2"/>
                <w:sz w:val="19"/>
              </w:rPr>
              <w:t>common</w:t>
            </w:r>
            <w:r w:rsidRPr="009F795C">
              <w:rPr>
                <w:spacing w:val="-4"/>
                <w:sz w:val="19"/>
              </w:rPr>
              <w:t xml:space="preserve"> </w:t>
            </w:r>
            <w:r w:rsidRPr="009F795C">
              <w:rPr>
                <w:spacing w:val="-2"/>
                <w:sz w:val="19"/>
              </w:rPr>
              <w:t>to</w:t>
            </w:r>
            <w:r w:rsidRPr="009F795C">
              <w:rPr>
                <w:spacing w:val="25"/>
                <w:sz w:val="19"/>
              </w:rPr>
              <w:t xml:space="preserve"> </w:t>
            </w:r>
            <w:r w:rsidRPr="009F795C">
              <w:rPr>
                <w:spacing w:val="-2"/>
                <w:sz w:val="19"/>
              </w:rPr>
              <w:t>muscle</w:t>
            </w:r>
            <w:r w:rsidRPr="009F795C">
              <w:rPr>
                <w:spacing w:val="-4"/>
                <w:sz w:val="19"/>
              </w:rPr>
              <w:t xml:space="preserve"> </w:t>
            </w:r>
            <w:r w:rsidRPr="009F795C">
              <w:rPr>
                <w:spacing w:val="-3"/>
                <w:sz w:val="19"/>
              </w:rPr>
              <w:t>tissue.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70"/>
              <w:jc w:val="center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z w:val="19"/>
              </w:rPr>
              <w:t>2</w:t>
            </w:r>
          </w:p>
        </w:tc>
        <w:tc>
          <w:tcPr>
            <w:tcW w:w="472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70" w:line="273" w:lineRule="auto"/>
              <w:ind w:left="108" w:right="235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z w:val="19"/>
              </w:rPr>
              <w:t xml:space="preserve">Limit </w:t>
            </w:r>
            <w:r w:rsidRPr="009F795C">
              <w:rPr>
                <w:spacing w:val="-1"/>
                <w:sz w:val="19"/>
              </w:rPr>
              <w:t>to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contractility,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extensibility,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elasticity,</w:t>
            </w:r>
            <w:r w:rsidRPr="009F795C">
              <w:rPr>
                <w:spacing w:val="51"/>
                <w:sz w:val="19"/>
              </w:rPr>
              <w:t xml:space="preserve"> </w:t>
            </w:r>
            <w:r w:rsidRPr="009F795C">
              <w:rPr>
                <w:spacing w:val="-2"/>
                <w:sz w:val="19"/>
              </w:rPr>
              <w:t>atrophy,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hypertrophy,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controlled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by</w:t>
            </w:r>
            <w:r w:rsidRPr="009F795C">
              <w:rPr>
                <w:sz w:val="19"/>
              </w:rPr>
              <w:t xml:space="preserve"> nerve </w:t>
            </w:r>
            <w:r w:rsidRPr="009F795C">
              <w:rPr>
                <w:spacing w:val="-1"/>
                <w:sz w:val="19"/>
              </w:rPr>
              <w:t>stimuli</w:t>
            </w:r>
            <w:r w:rsidRPr="009F795C">
              <w:rPr>
                <w:spacing w:val="53"/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and</w:t>
            </w:r>
            <w:r w:rsidRPr="009F795C">
              <w:rPr>
                <w:sz w:val="19"/>
              </w:rPr>
              <w:t xml:space="preserve"> fed </w:t>
            </w:r>
            <w:r w:rsidRPr="009F795C">
              <w:rPr>
                <w:spacing w:val="-1"/>
                <w:sz w:val="19"/>
              </w:rPr>
              <w:t>by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capillaries.</w:t>
            </w:r>
          </w:p>
        </w:tc>
      </w:tr>
      <w:tr w:rsidR="009F795C" w:rsidRPr="009F795C" w:rsidTr="009F795C">
        <w:trPr>
          <w:trHeight w:hRule="exact" w:val="68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0621AF" w:rsidP="004F71C4">
            <w:pPr>
              <w:pStyle w:val="TableParagraph"/>
              <w:spacing w:before="69"/>
              <w:ind w:left="108"/>
              <w:rPr>
                <w:spacing w:val="-9"/>
                <w:sz w:val="19"/>
              </w:rPr>
            </w:pPr>
            <w:r>
              <w:rPr>
                <w:spacing w:val="-9"/>
                <w:sz w:val="19"/>
              </w:rPr>
              <w:t>E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-9"/>
                <w:sz w:val="19"/>
              </w:rPr>
              <w:t>1</w:t>
            </w:r>
            <w:r w:rsidRPr="009F795C">
              <w:rPr>
                <w:spacing w:val="4"/>
                <w:sz w:val="19"/>
              </w:rPr>
              <w:t>.</w:t>
            </w:r>
            <w:r w:rsidRPr="009F795C">
              <w:rPr>
                <w:spacing w:val="1"/>
                <w:sz w:val="19"/>
              </w:rPr>
              <w:t>2</w:t>
            </w:r>
            <w:r w:rsidRPr="009F795C">
              <w:rPr>
                <w:spacing w:val="4"/>
                <w:sz w:val="19"/>
              </w:rPr>
              <w:t>.</w:t>
            </w:r>
            <w:r w:rsidRPr="009F795C">
              <w:rPr>
                <w:sz w:val="19"/>
              </w:rPr>
              <w:t>2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9" w:line="273" w:lineRule="auto"/>
              <w:ind w:left="108" w:right="679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-1"/>
                <w:sz w:val="19"/>
              </w:rPr>
              <w:t>Distinguish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1"/>
                <w:sz w:val="19"/>
              </w:rPr>
              <w:t>between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the</w:t>
            </w:r>
            <w:r w:rsidRPr="009F795C">
              <w:rPr>
                <w:spacing w:val="28"/>
                <w:sz w:val="19"/>
              </w:rPr>
              <w:t xml:space="preserve"> </w:t>
            </w:r>
            <w:r w:rsidRPr="009F795C">
              <w:rPr>
                <w:sz w:val="19"/>
              </w:rPr>
              <w:t xml:space="preserve">different </w:t>
            </w:r>
            <w:r w:rsidRPr="009F795C">
              <w:rPr>
                <w:spacing w:val="1"/>
                <w:sz w:val="19"/>
              </w:rPr>
              <w:t>types</w:t>
            </w:r>
            <w:r w:rsidRPr="009F795C">
              <w:rPr>
                <w:sz w:val="19"/>
              </w:rPr>
              <w:t xml:space="preserve"> of </w:t>
            </w:r>
            <w:r w:rsidRPr="009F795C">
              <w:rPr>
                <w:spacing w:val="-1"/>
                <w:sz w:val="19"/>
              </w:rPr>
              <w:t>muscle.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9"/>
              <w:jc w:val="center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z w:val="19"/>
              </w:rPr>
              <w:t>2</w:t>
            </w:r>
          </w:p>
        </w:tc>
        <w:tc>
          <w:tcPr>
            <w:tcW w:w="472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-1"/>
                <w:sz w:val="19"/>
              </w:rPr>
              <w:t>Include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smooth,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cardiac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and</w:t>
            </w:r>
            <w:r w:rsidRPr="009F795C">
              <w:rPr>
                <w:sz w:val="19"/>
              </w:rPr>
              <w:t xml:space="preserve"> skeletal.</w:t>
            </w:r>
          </w:p>
        </w:tc>
      </w:tr>
      <w:tr w:rsidR="009F795C" w:rsidRPr="009F795C" w:rsidTr="009F795C">
        <w:trPr>
          <w:trHeight w:hRule="exact" w:val="68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0621AF" w:rsidP="004F71C4">
            <w:pPr>
              <w:pStyle w:val="TableParagraph"/>
              <w:spacing w:before="69"/>
              <w:ind w:left="108"/>
              <w:rPr>
                <w:spacing w:val="-9"/>
                <w:sz w:val="19"/>
              </w:rPr>
            </w:pPr>
            <w:r>
              <w:rPr>
                <w:spacing w:val="-9"/>
                <w:sz w:val="19"/>
              </w:rPr>
              <w:t>F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9"/>
              <w:ind w:left="108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-9"/>
                <w:sz w:val="19"/>
              </w:rPr>
              <w:t>1</w:t>
            </w:r>
            <w:r w:rsidRPr="009F795C">
              <w:rPr>
                <w:spacing w:val="4"/>
                <w:sz w:val="19"/>
              </w:rPr>
              <w:t>.</w:t>
            </w:r>
            <w:r w:rsidRPr="009F795C">
              <w:rPr>
                <w:spacing w:val="1"/>
                <w:sz w:val="19"/>
              </w:rPr>
              <w:t>2</w:t>
            </w:r>
            <w:r w:rsidRPr="009F795C">
              <w:rPr>
                <w:spacing w:val="4"/>
                <w:sz w:val="19"/>
              </w:rPr>
              <w:t>.</w:t>
            </w:r>
            <w:r w:rsidRPr="009F795C">
              <w:rPr>
                <w:sz w:val="19"/>
              </w:rPr>
              <w:t>3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9" w:line="273" w:lineRule="auto"/>
              <w:ind w:left="108" w:right="682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-1"/>
                <w:sz w:val="19"/>
              </w:rPr>
              <w:t>Annotate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the</w:t>
            </w:r>
            <w:r w:rsidRPr="009F795C">
              <w:rPr>
                <w:sz w:val="19"/>
              </w:rPr>
              <w:t xml:space="preserve"> structure of</w:t>
            </w:r>
            <w:r w:rsidRPr="009F795C">
              <w:rPr>
                <w:spacing w:val="20"/>
                <w:sz w:val="19"/>
              </w:rPr>
              <w:t xml:space="preserve"> </w:t>
            </w:r>
            <w:r w:rsidRPr="009F795C">
              <w:rPr>
                <w:sz w:val="19"/>
              </w:rPr>
              <w:t xml:space="preserve">skeletal </w:t>
            </w:r>
            <w:r w:rsidRPr="009F795C">
              <w:rPr>
                <w:spacing w:val="-1"/>
                <w:sz w:val="19"/>
              </w:rPr>
              <w:t>muscle.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z w:val="19"/>
              </w:rPr>
              <w:t>2</w:t>
            </w:r>
          </w:p>
        </w:tc>
        <w:tc>
          <w:tcPr>
            <w:tcW w:w="472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9" w:line="273" w:lineRule="auto"/>
              <w:ind w:left="109" w:right="171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-4"/>
                <w:sz w:val="19"/>
              </w:rPr>
              <w:t>Limit</w:t>
            </w:r>
            <w:r w:rsidRPr="009F795C">
              <w:rPr>
                <w:spacing w:val="-8"/>
                <w:sz w:val="19"/>
              </w:rPr>
              <w:t xml:space="preserve"> </w:t>
            </w:r>
            <w:r w:rsidRPr="009F795C">
              <w:rPr>
                <w:spacing w:val="-3"/>
                <w:sz w:val="19"/>
              </w:rPr>
              <w:t>to</w:t>
            </w:r>
            <w:r w:rsidRPr="009F795C">
              <w:rPr>
                <w:spacing w:val="-8"/>
                <w:sz w:val="19"/>
              </w:rPr>
              <w:t xml:space="preserve"> </w:t>
            </w:r>
            <w:r w:rsidRPr="009F795C">
              <w:rPr>
                <w:spacing w:val="-4"/>
                <w:sz w:val="19"/>
              </w:rPr>
              <w:t>epimysium,</w:t>
            </w:r>
            <w:r w:rsidRPr="009F795C">
              <w:rPr>
                <w:spacing w:val="-8"/>
                <w:sz w:val="19"/>
              </w:rPr>
              <w:t xml:space="preserve"> </w:t>
            </w:r>
            <w:r w:rsidRPr="009F795C">
              <w:rPr>
                <w:spacing w:val="-4"/>
                <w:sz w:val="19"/>
              </w:rPr>
              <w:t>perimysium,</w:t>
            </w:r>
            <w:r w:rsidRPr="009F795C">
              <w:rPr>
                <w:spacing w:val="-8"/>
                <w:sz w:val="19"/>
              </w:rPr>
              <w:t xml:space="preserve"> </w:t>
            </w:r>
            <w:r w:rsidRPr="009F795C">
              <w:rPr>
                <w:spacing w:val="-5"/>
                <w:sz w:val="19"/>
              </w:rPr>
              <w:t>endomysium,</w:t>
            </w:r>
            <w:r w:rsidRPr="009F795C">
              <w:rPr>
                <w:spacing w:val="31"/>
                <w:sz w:val="19"/>
              </w:rPr>
              <w:t xml:space="preserve"> </w:t>
            </w:r>
            <w:r w:rsidRPr="009F795C">
              <w:rPr>
                <w:spacing w:val="-4"/>
                <w:sz w:val="19"/>
              </w:rPr>
              <w:t>muscle</w:t>
            </w:r>
            <w:r w:rsidRPr="009F795C">
              <w:rPr>
                <w:spacing w:val="-8"/>
                <w:sz w:val="19"/>
              </w:rPr>
              <w:t xml:space="preserve"> </w:t>
            </w:r>
            <w:r w:rsidRPr="009F795C">
              <w:rPr>
                <w:spacing w:val="-3"/>
                <w:sz w:val="19"/>
              </w:rPr>
              <w:t>fiber,</w:t>
            </w:r>
            <w:r w:rsidRPr="009F795C">
              <w:rPr>
                <w:spacing w:val="-8"/>
                <w:sz w:val="19"/>
              </w:rPr>
              <w:t xml:space="preserve"> </w:t>
            </w:r>
            <w:r w:rsidRPr="009F795C">
              <w:rPr>
                <w:spacing w:val="-4"/>
                <w:sz w:val="19"/>
              </w:rPr>
              <w:t>myofibril,</w:t>
            </w:r>
            <w:r w:rsidRPr="009F795C">
              <w:rPr>
                <w:spacing w:val="-8"/>
                <w:sz w:val="19"/>
              </w:rPr>
              <w:t xml:space="preserve"> </w:t>
            </w:r>
            <w:r w:rsidRPr="009F795C">
              <w:rPr>
                <w:spacing w:val="-4"/>
                <w:sz w:val="19"/>
              </w:rPr>
              <w:t>sarcomere,</w:t>
            </w:r>
            <w:r w:rsidRPr="009F795C">
              <w:rPr>
                <w:spacing w:val="-8"/>
                <w:sz w:val="19"/>
              </w:rPr>
              <w:t xml:space="preserve"> </w:t>
            </w:r>
            <w:r w:rsidRPr="009F795C">
              <w:rPr>
                <w:spacing w:val="-3"/>
                <w:sz w:val="19"/>
              </w:rPr>
              <w:t>actin</w:t>
            </w:r>
            <w:r w:rsidRPr="009F795C">
              <w:rPr>
                <w:spacing w:val="-8"/>
                <w:sz w:val="19"/>
              </w:rPr>
              <w:t xml:space="preserve"> </w:t>
            </w:r>
            <w:r w:rsidRPr="009F795C">
              <w:rPr>
                <w:spacing w:val="-3"/>
                <w:sz w:val="19"/>
              </w:rPr>
              <w:t>and</w:t>
            </w:r>
            <w:r w:rsidRPr="009F795C">
              <w:rPr>
                <w:spacing w:val="-8"/>
                <w:sz w:val="19"/>
              </w:rPr>
              <w:t xml:space="preserve"> </w:t>
            </w:r>
            <w:r w:rsidRPr="009F795C">
              <w:rPr>
                <w:spacing w:val="-4"/>
                <w:sz w:val="19"/>
              </w:rPr>
              <w:t>myosin.</w:t>
            </w:r>
          </w:p>
        </w:tc>
      </w:tr>
      <w:tr w:rsidR="009F795C" w:rsidRPr="009F795C" w:rsidTr="009F795C">
        <w:trPr>
          <w:trHeight w:hRule="exact" w:val="1319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0621AF" w:rsidP="004F71C4">
            <w:pPr>
              <w:pStyle w:val="TableParagraph"/>
              <w:spacing w:before="69"/>
              <w:ind w:left="109"/>
              <w:rPr>
                <w:spacing w:val="-1"/>
                <w:sz w:val="19"/>
              </w:rPr>
            </w:pPr>
            <w:r>
              <w:rPr>
                <w:spacing w:val="-1"/>
                <w:sz w:val="19"/>
              </w:rPr>
              <w:t>F</w:t>
            </w:r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9"/>
              <w:ind w:left="109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-1"/>
                <w:sz w:val="19"/>
              </w:rPr>
              <w:t>1.2.4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9"/>
              <w:ind w:left="109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1"/>
                <w:sz w:val="19"/>
              </w:rPr>
              <w:t>Define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the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terms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i/>
                <w:spacing w:val="-1"/>
                <w:sz w:val="19"/>
              </w:rPr>
              <w:t>origin</w:t>
            </w:r>
            <w:r w:rsidRPr="009F795C">
              <w:rPr>
                <w:i/>
                <w:spacing w:val="5"/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and</w:t>
            </w:r>
          </w:p>
          <w:p w:rsidR="009F795C" w:rsidRPr="009F795C" w:rsidRDefault="009F795C" w:rsidP="004F71C4">
            <w:pPr>
              <w:pStyle w:val="TableParagraph"/>
              <w:spacing w:before="31"/>
              <w:ind w:left="109"/>
              <w:rPr>
                <w:rFonts w:eastAsia="Myriad Pro" w:cs="Myriad Pro"/>
                <w:sz w:val="19"/>
                <w:szCs w:val="19"/>
              </w:rPr>
            </w:pPr>
            <w:proofErr w:type="gramStart"/>
            <w:r w:rsidRPr="009F795C">
              <w:rPr>
                <w:i/>
                <w:spacing w:val="-1"/>
                <w:sz w:val="19"/>
              </w:rPr>
              <w:t>insertion</w:t>
            </w:r>
            <w:proofErr w:type="gramEnd"/>
            <w:r w:rsidRPr="009F795C">
              <w:rPr>
                <w:i/>
                <w:spacing w:val="5"/>
                <w:sz w:val="19"/>
              </w:rPr>
              <w:t xml:space="preserve"> </w:t>
            </w:r>
            <w:r w:rsidRPr="009F795C">
              <w:rPr>
                <w:sz w:val="19"/>
              </w:rPr>
              <w:t xml:space="preserve">of </w:t>
            </w:r>
            <w:r w:rsidRPr="009F795C">
              <w:rPr>
                <w:spacing w:val="-1"/>
                <w:sz w:val="19"/>
              </w:rPr>
              <w:t>muscles.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z w:val="19"/>
              </w:rPr>
              <w:t>1</w:t>
            </w:r>
          </w:p>
        </w:tc>
        <w:tc>
          <w:tcPr>
            <w:tcW w:w="472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9" w:line="273" w:lineRule="auto"/>
              <w:ind w:left="109" w:right="422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-1"/>
                <w:sz w:val="19"/>
              </w:rPr>
              <w:t>Origin: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the</w:t>
            </w:r>
            <w:r w:rsidRPr="009F795C">
              <w:rPr>
                <w:sz w:val="19"/>
              </w:rPr>
              <w:t xml:space="preserve"> attachment of a </w:t>
            </w:r>
            <w:r w:rsidRPr="009F795C">
              <w:rPr>
                <w:spacing w:val="-1"/>
                <w:sz w:val="19"/>
              </w:rPr>
              <w:t>muscle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tendon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to</w:t>
            </w:r>
            <w:r w:rsidRPr="009F795C">
              <w:rPr>
                <w:sz w:val="19"/>
              </w:rPr>
              <w:t xml:space="preserve"> a</w:t>
            </w:r>
            <w:r w:rsidRPr="009F795C">
              <w:rPr>
                <w:spacing w:val="35"/>
                <w:sz w:val="19"/>
              </w:rPr>
              <w:t xml:space="preserve"> </w:t>
            </w:r>
            <w:r w:rsidRPr="009F795C">
              <w:rPr>
                <w:sz w:val="19"/>
              </w:rPr>
              <w:t>stationary bone.</w:t>
            </w:r>
          </w:p>
          <w:p w:rsidR="009F795C" w:rsidRPr="009F795C" w:rsidRDefault="009F795C" w:rsidP="004F71C4">
            <w:pPr>
              <w:pStyle w:val="TableParagraph"/>
              <w:spacing w:before="113" w:line="273" w:lineRule="auto"/>
              <w:ind w:left="109" w:right="210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z w:val="19"/>
              </w:rPr>
              <w:t xml:space="preserve">Insertion: </w:t>
            </w:r>
            <w:r w:rsidRPr="009F795C">
              <w:rPr>
                <w:spacing w:val="-1"/>
                <w:sz w:val="19"/>
              </w:rPr>
              <w:t>the</w:t>
            </w:r>
            <w:r w:rsidRPr="009F795C">
              <w:rPr>
                <w:sz w:val="19"/>
              </w:rPr>
              <w:t xml:space="preserve"> attachment of a </w:t>
            </w:r>
            <w:r w:rsidRPr="009F795C">
              <w:rPr>
                <w:spacing w:val="-1"/>
                <w:sz w:val="19"/>
              </w:rPr>
              <w:t>muscle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tendon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to</w:t>
            </w:r>
            <w:r w:rsidRPr="009F795C">
              <w:rPr>
                <w:sz w:val="19"/>
              </w:rPr>
              <w:t xml:space="preserve"> a</w:t>
            </w:r>
            <w:r w:rsidRPr="009F795C">
              <w:rPr>
                <w:spacing w:val="25"/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moveable</w:t>
            </w:r>
            <w:r w:rsidRPr="009F795C">
              <w:rPr>
                <w:sz w:val="19"/>
              </w:rPr>
              <w:t xml:space="preserve"> bone.</w:t>
            </w:r>
          </w:p>
        </w:tc>
      </w:tr>
      <w:tr w:rsidR="009F795C" w:rsidRPr="009F795C" w:rsidTr="009F795C">
        <w:trPr>
          <w:trHeight w:hRule="exact" w:val="319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0621AF" w:rsidP="004F71C4">
            <w:pPr>
              <w:pStyle w:val="TableParagraph"/>
              <w:spacing w:before="69"/>
              <w:ind w:left="109"/>
              <w:rPr>
                <w:spacing w:val="-9"/>
                <w:sz w:val="19"/>
              </w:rPr>
            </w:pPr>
            <w:r>
              <w:rPr>
                <w:spacing w:val="-9"/>
                <w:sz w:val="19"/>
              </w:rPr>
              <w:t>G</w:t>
            </w:r>
            <w:bookmarkStart w:id="0" w:name="_GoBack"/>
            <w:bookmarkEnd w:id="0"/>
          </w:p>
        </w:tc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9"/>
              <w:ind w:left="109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-9"/>
                <w:sz w:val="19"/>
              </w:rPr>
              <w:t>1</w:t>
            </w:r>
            <w:r w:rsidRPr="009F795C">
              <w:rPr>
                <w:spacing w:val="4"/>
                <w:sz w:val="19"/>
              </w:rPr>
              <w:t>.</w:t>
            </w:r>
            <w:r w:rsidRPr="009F795C">
              <w:rPr>
                <w:spacing w:val="1"/>
                <w:sz w:val="19"/>
              </w:rPr>
              <w:t>2</w:t>
            </w:r>
            <w:r w:rsidRPr="009F795C">
              <w:rPr>
                <w:spacing w:val="4"/>
                <w:sz w:val="19"/>
              </w:rPr>
              <w:t>.</w:t>
            </w:r>
            <w:r w:rsidRPr="009F795C">
              <w:rPr>
                <w:sz w:val="19"/>
              </w:rPr>
              <w:t>5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9" w:line="273" w:lineRule="auto"/>
              <w:ind w:left="109" w:right="108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z w:val="19"/>
              </w:rPr>
              <w:t xml:space="preserve">Identify </w:t>
            </w:r>
            <w:r w:rsidRPr="009F795C">
              <w:rPr>
                <w:spacing w:val="-1"/>
                <w:sz w:val="19"/>
              </w:rPr>
              <w:t>the</w:t>
            </w:r>
            <w:r w:rsidRPr="009F795C">
              <w:rPr>
                <w:sz w:val="19"/>
              </w:rPr>
              <w:t xml:space="preserve"> location of skeletal</w:t>
            </w:r>
            <w:r w:rsidRPr="009F795C">
              <w:rPr>
                <w:spacing w:val="28"/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muscles</w:t>
            </w:r>
            <w:r w:rsidRPr="009F795C">
              <w:rPr>
                <w:sz w:val="19"/>
              </w:rPr>
              <w:t xml:space="preserve"> in </w:t>
            </w:r>
            <w:r w:rsidRPr="009F795C">
              <w:rPr>
                <w:spacing w:val="-1"/>
                <w:sz w:val="19"/>
              </w:rPr>
              <w:t>various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regions</w:t>
            </w:r>
            <w:r w:rsidRPr="009F795C">
              <w:rPr>
                <w:sz w:val="19"/>
              </w:rPr>
              <w:t xml:space="preserve"> of </w:t>
            </w:r>
            <w:r w:rsidRPr="009F795C">
              <w:rPr>
                <w:spacing w:val="-1"/>
                <w:sz w:val="19"/>
              </w:rPr>
              <w:t>the</w:t>
            </w:r>
            <w:r w:rsidRPr="009F795C">
              <w:rPr>
                <w:spacing w:val="35"/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body.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9"/>
              <w:ind w:left="1"/>
              <w:jc w:val="center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z w:val="19"/>
              </w:rPr>
              <w:t>2</w:t>
            </w:r>
          </w:p>
        </w:tc>
        <w:tc>
          <w:tcPr>
            <w:tcW w:w="4722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9F795C" w:rsidRPr="009F795C" w:rsidRDefault="009F795C" w:rsidP="004F71C4">
            <w:pPr>
              <w:pStyle w:val="TableParagraph"/>
              <w:spacing w:before="69"/>
              <w:ind w:left="109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spacing w:val="-1"/>
                <w:sz w:val="19"/>
              </w:rPr>
              <w:t>Include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the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muscles</w:t>
            </w:r>
            <w:r w:rsidRPr="009F795C">
              <w:rPr>
                <w:sz w:val="19"/>
              </w:rPr>
              <w:t xml:space="preserve"> </w:t>
            </w:r>
            <w:r w:rsidRPr="009F795C">
              <w:rPr>
                <w:spacing w:val="-1"/>
                <w:sz w:val="19"/>
              </w:rPr>
              <w:t>from:</w:t>
            </w:r>
          </w:p>
          <w:p w:rsidR="009F795C" w:rsidRPr="009F795C" w:rsidRDefault="009F795C" w:rsidP="00373A3E">
            <w:pPr>
              <w:pStyle w:val="ListParagraph"/>
              <w:numPr>
                <w:ilvl w:val="0"/>
                <w:numId w:val="1"/>
              </w:numPr>
              <w:tabs>
                <w:tab w:val="left" w:pos="563"/>
              </w:tabs>
              <w:spacing w:before="145" w:line="273" w:lineRule="auto"/>
              <w:ind w:right="124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rFonts w:eastAsia="Myriad Pro" w:cs="Myriad Pro"/>
                <w:spacing w:val="-1"/>
                <w:sz w:val="19"/>
                <w:szCs w:val="19"/>
                <w:u w:val="single"/>
              </w:rPr>
              <w:t>the</w:t>
            </w:r>
            <w:r w:rsidRPr="009F795C">
              <w:rPr>
                <w:rFonts w:eastAsia="Myriad Pro" w:cs="Myriad Pro"/>
                <w:sz w:val="19"/>
                <w:szCs w:val="19"/>
                <w:u w:val="single"/>
              </w:rPr>
              <w:t xml:space="preserve"> 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  <w:u w:val="single"/>
              </w:rPr>
              <w:t>anterior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—deltoid,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 pectoralis, 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iliopsoas,</w:t>
            </w:r>
            <w:r w:rsidRPr="009F795C">
              <w:rPr>
                <w:rFonts w:eastAsia="Myriad Pro" w:cs="Myriad Pro"/>
                <w:spacing w:val="53"/>
                <w:sz w:val="19"/>
                <w:szCs w:val="19"/>
              </w:rPr>
              <w:t xml:space="preserve"> </w:t>
            </w:r>
            <w:proofErr w:type="spellStart"/>
            <w:r w:rsidRPr="009F795C">
              <w:rPr>
                <w:rFonts w:eastAsia="Myriad Pro" w:cs="Myriad Pro"/>
                <w:sz w:val="19"/>
                <w:szCs w:val="19"/>
              </w:rPr>
              <w:t>sartorius</w:t>
            </w:r>
            <w:proofErr w:type="spellEnd"/>
            <w:r w:rsidRPr="009F795C">
              <w:rPr>
                <w:rFonts w:eastAsia="Myriad Pro" w:cs="Myriad Pro"/>
                <w:sz w:val="19"/>
                <w:szCs w:val="19"/>
              </w:rPr>
              <w:t xml:space="preserve">, 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quadriceps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 </w:t>
            </w:r>
            <w:proofErr w:type="spellStart"/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femoris</w:t>
            </w:r>
            <w:proofErr w:type="spellEnd"/>
            <w:r w:rsidRPr="009F795C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(rectus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 </w:t>
            </w:r>
            <w:proofErr w:type="spellStart"/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femoris</w:t>
            </w:r>
            <w:proofErr w:type="spellEnd"/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,</w:t>
            </w:r>
            <w:r w:rsidRPr="009F795C">
              <w:rPr>
                <w:rFonts w:eastAsia="Myriad Pro" w:cs="Myriad Pro"/>
                <w:spacing w:val="53"/>
                <w:sz w:val="19"/>
                <w:szCs w:val="19"/>
              </w:rPr>
              <w:t xml:space="preserve"> 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vastus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 </w:t>
            </w:r>
            <w:proofErr w:type="spellStart"/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intermedialis</w:t>
            </w:r>
            <w:proofErr w:type="spellEnd"/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,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vastus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 </w:t>
            </w:r>
            <w:proofErr w:type="spellStart"/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medialis</w:t>
            </w:r>
            <w:proofErr w:type="spellEnd"/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,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vastus</w:t>
            </w:r>
            <w:r w:rsidRPr="009F795C">
              <w:rPr>
                <w:rFonts w:eastAsia="Myriad Pro" w:cs="Myriad Pro"/>
                <w:spacing w:val="67"/>
                <w:sz w:val="19"/>
                <w:szCs w:val="19"/>
              </w:rPr>
              <w:t xml:space="preserve"> </w:t>
            </w:r>
            <w:proofErr w:type="spellStart"/>
            <w:r w:rsidRPr="009F795C">
              <w:rPr>
                <w:rFonts w:eastAsia="Myriad Pro" w:cs="Myriad Pro"/>
                <w:spacing w:val="-2"/>
                <w:sz w:val="19"/>
                <w:szCs w:val="19"/>
              </w:rPr>
              <w:t>lateralis</w:t>
            </w:r>
            <w:proofErr w:type="spellEnd"/>
            <w:r w:rsidRPr="009F795C">
              <w:rPr>
                <w:rFonts w:eastAsia="Myriad Pro" w:cs="Myriad Pro"/>
                <w:spacing w:val="-2"/>
                <w:sz w:val="19"/>
                <w:szCs w:val="19"/>
              </w:rPr>
              <w:t>),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tibialis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F795C">
              <w:rPr>
                <w:rFonts w:eastAsia="Myriad Pro" w:cs="Myriad Pro"/>
                <w:spacing w:val="-2"/>
                <w:sz w:val="19"/>
                <w:szCs w:val="19"/>
              </w:rPr>
              <w:t>anterior,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 </w:t>
            </w:r>
            <w:proofErr w:type="spellStart"/>
            <w:r w:rsidRPr="009F795C">
              <w:rPr>
                <w:rFonts w:eastAsia="Myriad Pro" w:cs="Myriad Pro"/>
                <w:sz w:val="19"/>
                <w:szCs w:val="19"/>
              </w:rPr>
              <w:t>abdominus</w:t>
            </w:r>
            <w:proofErr w:type="spellEnd"/>
            <w:r w:rsidRPr="009F795C">
              <w:rPr>
                <w:rFonts w:eastAsia="Myriad Pro" w:cs="Myriad Pro"/>
                <w:sz w:val="19"/>
                <w:szCs w:val="19"/>
              </w:rPr>
              <w:t xml:space="preserve"> rectus,</w:t>
            </w:r>
            <w:r w:rsidRPr="009F795C">
              <w:rPr>
                <w:rFonts w:eastAsia="Myriad Pro" w:cs="Myriad Pro"/>
                <w:spacing w:val="39"/>
                <w:sz w:val="19"/>
                <w:szCs w:val="19"/>
              </w:rPr>
              <w:t xml:space="preserve"> 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external </w:t>
            </w:r>
            <w:proofErr w:type="spellStart"/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obliques</w:t>
            </w:r>
            <w:proofErr w:type="spellEnd"/>
            <w:r w:rsidRPr="009F795C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and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biceps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 </w:t>
            </w:r>
            <w:proofErr w:type="spellStart"/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brachii</w:t>
            </w:r>
            <w:proofErr w:type="spellEnd"/>
          </w:p>
          <w:p w:rsidR="009F795C" w:rsidRPr="009F795C" w:rsidRDefault="009F795C" w:rsidP="00373A3E">
            <w:pPr>
              <w:pStyle w:val="ListParagraph"/>
              <w:numPr>
                <w:ilvl w:val="0"/>
                <w:numId w:val="1"/>
              </w:numPr>
              <w:tabs>
                <w:tab w:val="left" w:pos="563"/>
              </w:tabs>
              <w:spacing w:before="57" w:line="273" w:lineRule="auto"/>
              <w:ind w:right="158"/>
              <w:rPr>
                <w:rFonts w:eastAsia="Myriad Pro" w:cs="Myriad Pro"/>
                <w:sz w:val="19"/>
                <w:szCs w:val="19"/>
              </w:rPr>
            </w:pPr>
            <w:r w:rsidRPr="009F795C">
              <w:rPr>
                <w:rFonts w:eastAsia="Myriad Pro" w:cs="Myriad Pro"/>
                <w:spacing w:val="-1"/>
                <w:sz w:val="19"/>
                <w:szCs w:val="19"/>
                <w:u w:val="single"/>
              </w:rPr>
              <w:t>the</w:t>
            </w:r>
            <w:r w:rsidRPr="009F795C">
              <w:rPr>
                <w:rFonts w:eastAsia="Myriad Pro" w:cs="Myriad Pro"/>
                <w:sz w:val="19"/>
                <w:szCs w:val="19"/>
                <w:u w:val="single"/>
              </w:rPr>
              <w:t xml:space="preserve"> 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  <w:u w:val="single"/>
              </w:rPr>
              <w:t>posterior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—trapezius,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triceps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 </w:t>
            </w:r>
            <w:proofErr w:type="spellStart"/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brachii</w:t>
            </w:r>
            <w:proofErr w:type="spellEnd"/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,</w:t>
            </w:r>
            <w:r w:rsidRPr="009F795C">
              <w:rPr>
                <w:rFonts w:eastAsia="Myriad Pro" w:cs="Myriad Pro"/>
                <w:spacing w:val="61"/>
                <w:sz w:val="19"/>
                <w:szCs w:val="19"/>
              </w:rPr>
              <w:t xml:space="preserve"> 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latissimus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 </w:t>
            </w:r>
            <w:proofErr w:type="spellStart"/>
            <w:r w:rsidRPr="009F795C">
              <w:rPr>
                <w:rFonts w:eastAsia="Myriad Pro" w:cs="Myriad Pro"/>
                <w:sz w:val="19"/>
                <w:szCs w:val="19"/>
              </w:rPr>
              <w:t>dorsi</w:t>
            </w:r>
            <w:proofErr w:type="spellEnd"/>
            <w:r w:rsidRPr="009F795C">
              <w:rPr>
                <w:rFonts w:eastAsia="Myriad Pro" w:cs="Myriad Pro"/>
                <w:sz w:val="19"/>
                <w:szCs w:val="19"/>
              </w:rPr>
              <w:t xml:space="preserve">, 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gluteus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 maximus,</w:t>
            </w:r>
            <w:r w:rsidRPr="009F795C">
              <w:rPr>
                <w:rFonts w:eastAsia="Myriad Pro" w:cs="Myriad Pro"/>
                <w:spacing w:val="28"/>
                <w:sz w:val="19"/>
                <w:szCs w:val="19"/>
              </w:rPr>
              <w:t xml:space="preserve"> 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hamstrings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(biceps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 </w:t>
            </w:r>
            <w:proofErr w:type="spellStart"/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femoris</w:t>
            </w:r>
            <w:proofErr w:type="spellEnd"/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,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semitendinosus,</w:t>
            </w:r>
            <w:r w:rsidRPr="009F795C">
              <w:rPr>
                <w:rFonts w:eastAsia="Myriad Pro" w:cs="Myriad Pro"/>
                <w:spacing w:val="61"/>
                <w:sz w:val="19"/>
                <w:szCs w:val="19"/>
              </w:rPr>
              <w:t xml:space="preserve"> 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semimembranosus),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 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gastrocnemius,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 soleus,</w:t>
            </w:r>
            <w:r w:rsidRPr="009F795C">
              <w:rPr>
                <w:rFonts w:eastAsia="Myriad Pro" w:cs="Myriad Pro"/>
                <w:spacing w:val="37"/>
                <w:sz w:val="19"/>
                <w:szCs w:val="19"/>
              </w:rPr>
              <w:t xml:space="preserve"> </w:t>
            </w:r>
            <w:r w:rsidRPr="009F795C">
              <w:rPr>
                <w:rFonts w:eastAsia="Myriad Pro" w:cs="Myriad Pro"/>
                <w:sz w:val="19"/>
                <w:szCs w:val="19"/>
              </w:rPr>
              <w:t xml:space="preserve">erector </w:t>
            </w:r>
            <w:r w:rsidRPr="009F795C">
              <w:rPr>
                <w:rFonts w:eastAsia="Myriad Pro" w:cs="Myriad Pro"/>
                <w:spacing w:val="-1"/>
                <w:sz w:val="19"/>
                <w:szCs w:val="19"/>
              </w:rPr>
              <w:t>spinae</w:t>
            </w:r>
          </w:p>
        </w:tc>
      </w:tr>
    </w:tbl>
    <w:p w:rsidR="008F67F7" w:rsidRPr="009F795C" w:rsidRDefault="008F67F7"/>
    <w:sectPr w:rsidR="008F67F7" w:rsidRPr="009F795C" w:rsidSect="009F795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1D" w:rsidRDefault="00A7171D">
      <w:r>
        <w:separator/>
      </w:r>
    </w:p>
  </w:endnote>
  <w:endnote w:type="continuationSeparator" w:id="0">
    <w:p w:rsidR="00A7171D" w:rsidRDefault="00A7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1D" w:rsidRDefault="00A7171D">
      <w:r>
        <w:separator/>
      </w:r>
    </w:p>
  </w:footnote>
  <w:footnote w:type="continuationSeparator" w:id="0">
    <w:p w:rsidR="00A7171D" w:rsidRDefault="00A71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551" w:rsidRDefault="00A7171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03A88"/>
    <w:multiLevelType w:val="hybridMultilevel"/>
    <w:tmpl w:val="84505FC6"/>
    <w:lvl w:ilvl="0" w:tplc="A1BC43E8">
      <w:start w:val="1"/>
      <w:numFmt w:val="bullet"/>
      <w:lvlText w:val="•"/>
      <w:lvlJc w:val="left"/>
      <w:pPr>
        <w:ind w:left="563" w:hanging="454"/>
      </w:pPr>
      <w:rPr>
        <w:rFonts w:ascii="Myriad Pro" w:eastAsia="Myriad Pro" w:hAnsi="Myriad Pro" w:hint="default"/>
        <w:color w:val="231F20"/>
        <w:sz w:val="19"/>
        <w:szCs w:val="19"/>
      </w:rPr>
    </w:lvl>
    <w:lvl w:ilvl="1" w:tplc="A72A82EC">
      <w:start w:val="1"/>
      <w:numFmt w:val="bullet"/>
      <w:lvlText w:val="•"/>
      <w:lvlJc w:val="left"/>
      <w:pPr>
        <w:ind w:left="930" w:hanging="454"/>
      </w:pPr>
      <w:rPr>
        <w:rFonts w:hint="default"/>
      </w:rPr>
    </w:lvl>
    <w:lvl w:ilvl="2" w:tplc="0660E890">
      <w:start w:val="1"/>
      <w:numFmt w:val="bullet"/>
      <w:lvlText w:val="•"/>
      <w:lvlJc w:val="left"/>
      <w:pPr>
        <w:ind w:left="1297" w:hanging="454"/>
      </w:pPr>
      <w:rPr>
        <w:rFonts w:hint="default"/>
      </w:rPr>
    </w:lvl>
    <w:lvl w:ilvl="3" w:tplc="6534DDD6">
      <w:start w:val="1"/>
      <w:numFmt w:val="bullet"/>
      <w:lvlText w:val="•"/>
      <w:lvlJc w:val="left"/>
      <w:pPr>
        <w:ind w:left="1665" w:hanging="454"/>
      </w:pPr>
      <w:rPr>
        <w:rFonts w:hint="default"/>
      </w:rPr>
    </w:lvl>
    <w:lvl w:ilvl="4" w:tplc="F7F29580">
      <w:start w:val="1"/>
      <w:numFmt w:val="bullet"/>
      <w:lvlText w:val="•"/>
      <w:lvlJc w:val="left"/>
      <w:pPr>
        <w:ind w:left="2032" w:hanging="454"/>
      </w:pPr>
      <w:rPr>
        <w:rFonts w:hint="default"/>
      </w:rPr>
    </w:lvl>
    <w:lvl w:ilvl="5" w:tplc="EDB6F37E">
      <w:start w:val="1"/>
      <w:numFmt w:val="bullet"/>
      <w:lvlText w:val="•"/>
      <w:lvlJc w:val="left"/>
      <w:pPr>
        <w:ind w:left="2399" w:hanging="454"/>
      </w:pPr>
      <w:rPr>
        <w:rFonts w:hint="default"/>
      </w:rPr>
    </w:lvl>
    <w:lvl w:ilvl="6" w:tplc="C89E1390">
      <w:start w:val="1"/>
      <w:numFmt w:val="bullet"/>
      <w:lvlText w:val="•"/>
      <w:lvlJc w:val="left"/>
      <w:pPr>
        <w:ind w:left="2767" w:hanging="454"/>
      </w:pPr>
      <w:rPr>
        <w:rFonts w:hint="default"/>
      </w:rPr>
    </w:lvl>
    <w:lvl w:ilvl="7" w:tplc="D45ECE38">
      <w:start w:val="1"/>
      <w:numFmt w:val="bullet"/>
      <w:lvlText w:val="•"/>
      <w:lvlJc w:val="left"/>
      <w:pPr>
        <w:ind w:left="3134" w:hanging="454"/>
      </w:pPr>
      <w:rPr>
        <w:rFonts w:hint="default"/>
      </w:rPr>
    </w:lvl>
    <w:lvl w:ilvl="8" w:tplc="C1126D40">
      <w:start w:val="1"/>
      <w:numFmt w:val="bullet"/>
      <w:lvlText w:val="•"/>
      <w:lvlJc w:val="left"/>
      <w:pPr>
        <w:ind w:left="3502" w:hanging="454"/>
      </w:pPr>
      <w:rPr>
        <w:rFonts w:hint="default"/>
      </w:rPr>
    </w:lvl>
  </w:abstractNum>
  <w:abstractNum w:abstractNumId="1">
    <w:nsid w:val="5EBA3D86"/>
    <w:multiLevelType w:val="multilevel"/>
    <w:tmpl w:val="89BC7FA8"/>
    <w:lvl w:ilvl="0">
      <w:start w:val="1"/>
      <w:numFmt w:val="decimal"/>
      <w:lvlText w:val="%1"/>
      <w:lvlJc w:val="left"/>
      <w:pPr>
        <w:ind w:left="827" w:hanging="40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407"/>
        <w:jc w:val="right"/>
      </w:pPr>
      <w:rPr>
        <w:rFonts w:ascii="Myriad Pro" w:eastAsia="Myriad Pro" w:hAnsi="Myriad Pro" w:hint="default"/>
        <w:b/>
        <w:bCs/>
        <w:color w:val="231F20"/>
        <w:spacing w:val="-14"/>
        <w:sz w:val="28"/>
        <w:szCs w:val="28"/>
      </w:rPr>
    </w:lvl>
    <w:lvl w:ilvl="2">
      <w:start w:val="1"/>
      <w:numFmt w:val="bullet"/>
      <w:lvlText w:val="•"/>
      <w:lvlJc w:val="left"/>
      <w:pPr>
        <w:ind w:left="2530" w:hanging="4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2" w:hanging="4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4" w:hanging="4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4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8" w:hanging="4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0" w:hanging="4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40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3E"/>
    <w:rsid w:val="000621AF"/>
    <w:rsid w:val="00373A3E"/>
    <w:rsid w:val="00653F86"/>
    <w:rsid w:val="008F67F7"/>
    <w:rsid w:val="009F795C"/>
    <w:rsid w:val="00A7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3A3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73A3E"/>
    <w:pPr>
      <w:ind w:left="120"/>
      <w:outlineLvl w:val="0"/>
    </w:pPr>
    <w:rPr>
      <w:rFonts w:ascii="Myriad Pro" w:eastAsia="Myriad Pro" w:hAnsi="Myriad Pro"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373A3E"/>
    <w:pPr>
      <w:spacing w:before="46"/>
      <w:ind w:left="120"/>
      <w:outlineLvl w:val="2"/>
    </w:pPr>
    <w:rPr>
      <w:rFonts w:ascii="Myriad Pro" w:eastAsia="Myriad Pro" w:hAnsi="Myriad Pro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373A3E"/>
    <w:pPr>
      <w:spacing w:before="58"/>
      <w:ind w:left="120"/>
      <w:outlineLvl w:val="5"/>
    </w:pPr>
    <w:rPr>
      <w:rFonts w:ascii="Myriad Pro" w:eastAsia="Myriad Pro" w:hAnsi="Myriad Pro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3A3E"/>
    <w:rPr>
      <w:rFonts w:ascii="Myriad Pro" w:eastAsia="Myriad Pro" w:hAnsi="Myriad Pro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73A3E"/>
    <w:rPr>
      <w:rFonts w:ascii="Myriad Pro" w:eastAsia="Myriad Pro" w:hAnsi="Myriad Pro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373A3E"/>
    <w:rPr>
      <w:rFonts w:ascii="Myriad Pro" w:eastAsia="Myriad Pro" w:hAnsi="Myriad Pro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rsid w:val="00373A3E"/>
  </w:style>
  <w:style w:type="paragraph" w:customStyle="1" w:styleId="TableParagraph">
    <w:name w:val="Table Paragraph"/>
    <w:basedOn w:val="Normal"/>
    <w:uiPriority w:val="1"/>
    <w:qFormat/>
    <w:rsid w:val="00373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3A3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73A3E"/>
    <w:pPr>
      <w:ind w:left="120"/>
      <w:outlineLvl w:val="0"/>
    </w:pPr>
    <w:rPr>
      <w:rFonts w:ascii="Myriad Pro" w:eastAsia="Myriad Pro" w:hAnsi="Myriad Pro"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373A3E"/>
    <w:pPr>
      <w:spacing w:before="46"/>
      <w:ind w:left="120"/>
      <w:outlineLvl w:val="2"/>
    </w:pPr>
    <w:rPr>
      <w:rFonts w:ascii="Myriad Pro" w:eastAsia="Myriad Pro" w:hAnsi="Myriad Pro"/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373A3E"/>
    <w:pPr>
      <w:spacing w:before="58"/>
      <w:ind w:left="120"/>
      <w:outlineLvl w:val="5"/>
    </w:pPr>
    <w:rPr>
      <w:rFonts w:ascii="Myriad Pro" w:eastAsia="Myriad Pro" w:hAnsi="Myriad Pro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73A3E"/>
    <w:rPr>
      <w:rFonts w:ascii="Myriad Pro" w:eastAsia="Myriad Pro" w:hAnsi="Myriad Pro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73A3E"/>
    <w:rPr>
      <w:rFonts w:ascii="Myriad Pro" w:eastAsia="Myriad Pro" w:hAnsi="Myriad Pro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373A3E"/>
    <w:rPr>
      <w:rFonts w:ascii="Myriad Pro" w:eastAsia="Myriad Pro" w:hAnsi="Myriad Pro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rsid w:val="00373A3E"/>
  </w:style>
  <w:style w:type="paragraph" w:customStyle="1" w:styleId="TableParagraph">
    <w:name w:val="Table Paragraph"/>
    <w:basedOn w:val="Normal"/>
    <w:uiPriority w:val="1"/>
    <w:qFormat/>
    <w:rsid w:val="00373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Rowe</dc:creator>
  <cp:lastModifiedBy>Rowe, Stacey</cp:lastModifiedBy>
  <cp:revision>2</cp:revision>
  <cp:lastPrinted>2015-09-09T01:40:00Z</cp:lastPrinted>
  <dcterms:created xsi:type="dcterms:W3CDTF">2015-09-09T01:39:00Z</dcterms:created>
  <dcterms:modified xsi:type="dcterms:W3CDTF">2017-08-09T03:31:00Z</dcterms:modified>
</cp:coreProperties>
</file>